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4688" w:rsidRPr="00D84AF0" w:rsidRDefault="00B94688" w:rsidP="00B94688">
      <w:pPr>
        <w:jc w:val="center"/>
        <w:rPr>
          <w:rFonts w:ascii="Times New Roman" w:hAnsi="Times New Roman" w:cs="Times New Roman"/>
          <w:color w:val="000000" w:themeColor="text1"/>
          <w:sz w:val="48"/>
          <w:szCs w:val="48"/>
        </w:rPr>
      </w:pPr>
    </w:p>
    <w:p w:rsidR="00B94688" w:rsidRPr="00D84AF0" w:rsidRDefault="00B94688" w:rsidP="00B94688">
      <w:pPr>
        <w:jc w:val="center"/>
        <w:rPr>
          <w:rFonts w:ascii="Times New Roman" w:hAnsi="Times New Roman" w:cs="Times New Roman"/>
          <w:color w:val="000000" w:themeColor="text1"/>
          <w:sz w:val="48"/>
          <w:szCs w:val="48"/>
        </w:rPr>
      </w:pPr>
      <w:r w:rsidRPr="00D84AF0">
        <w:rPr>
          <w:rFonts w:ascii="Times New Roman" w:hAnsi="Times New Roman" w:cs="Times New Roman"/>
          <w:noProof/>
          <w:color w:val="000000" w:themeColor="text1"/>
          <w:lang w:eastAsia="tr-TR"/>
        </w:rPr>
        <w:drawing>
          <wp:inline distT="0" distB="0" distL="0" distR="0" wp14:anchorId="072DA5B3" wp14:editId="7D3A74BA">
            <wp:extent cx="1400175" cy="1457325"/>
            <wp:effectExtent l="0" t="0" r="9525" b="9525"/>
            <wp:docPr id="1" name="Resim 1" descr="Kahramanmaraş Sütçü İmam Üniversitesi Yüksek Lisans Topluluğu - Hom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Kahramanmaraş Sütçü İmam Üniversitesi Yüksek Lisans Topluluğu - Home |  Facebook"/>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0175" cy="1457325"/>
                    </a:xfrm>
                    <a:prstGeom prst="rect">
                      <a:avLst/>
                    </a:prstGeom>
                    <a:noFill/>
                    <a:ln>
                      <a:noFill/>
                    </a:ln>
                  </pic:spPr>
                </pic:pic>
              </a:graphicData>
            </a:graphic>
          </wp:inline>
        </w:drawing>
      </w:r>
    </w:p>
    <w:p w:rsidR="00B94688" w:rsidRPr="00D84AF0" w:rsidRDefault="00B94688" w:rsidP="00B94688">
      <w:pPr>
        <w:jc w:val="center"/>
        <w:rPr>
          <w:rFonts w:ascii="Times New Roman" w:hAnsi="Times New Roman" w:cs="Times New Roman"/>
          <w:color w:val="000000" w:themeColor="text1"/>
          <w:sz w:val="48"/>
          <w:szCs w:val="48"/>
        </w:rPr>
      </w:pPr>
    </w:p>
    <w:p w:rsidR="00B94688" w:rsidRPr="00D84AF0" w:rsidRDefault="00B94688" w:rsidP="00B94688">
      <w:pPr>
        <w:jc w:val="center"/>
        <w:rPr>
          <w:rFonts w:ascii="Times New Roman" w:hAnsi="Times New Roman" w:cs="Times New Roman"/>
          <w:color w:val="000000" w:themeColor="text1"/>
          <w:sz w:val="48"/>
          <w:szCs w:val="48"/>
        </w:rPr>
      </w:pPr>
    </w:p>
    <w:p w:rsidR="00B94688" w:rsidRPr="00D84AF0" w:rsidRDefault="00B94688" w:rsidP="00B94688">
      <w:pPr>
        <w:jc w:val="center"/>
        <w:rPr>
          <w:rFonts w:ascii="Times New Roman" w:hAnsi="Times New Roman" w:cs="Times New Roman"/>
          <w:color w:val="000000" w:themeColor="text1"/>
          <w:sz w:val="48"/>
          <w:szCs w:val="48"/>
        </w:rPr>
      </w:pPr>
    </w:p>
    <w:p w:rsidR="00B94688" w:rsidRPr="00B94688" w:rsidRDefault="00B94688" w:rsidP="00B94688">
      <w:pPr>
        <w:jc w:val="center"/>
        <w:rPr>
          <w:rFonts w:ascii="Times New Roman" w:hAnsi="Times New Roman" w:cs="Times New Roman"/>
          <w:b/>
          <w:color w:val="000000" w:themeColor="text1"/>
          <w:sz w:val="52"/>
          <w:szCs w:val="48"/>
        </w:rPr>
      </w:pPr>
      <w:r w:rsidRPr="00B94688">
        <w:rPr>
          <w:rFonts w:ascii="Times New Roman" w:hAnsi="Times New Roman" w:cs="Times New Roman"/>
          <w:b/>
          <w:color w:val="000000" w:themeColor="text1"/>
          <w:sz w:val="52"/>
          <w:szCs w:val="48"/>
        </w:rPr>
        <w:t xml:space="preserve">AKADEMİK PERSONEL UYUM </w:t>
      </w:r>
      <w:r w:rsidR="00396249">
        <w:rPr>
          <w:rFonts w:ascii="Times New Roman" w:hAnsi="Times New Roman" w:cs="Times New Roman"/>
          <w:b/>
          <w:color w:val="000000" w:themeColor="text1"/>
          <w:sz w:val="52"/>
          <w:szCs w:val="48"/>
        </w:rPr>
        <w:t>KİTAPÇIĞI</w:t>
      </w:r>
    </w:p>
    <w:p w:rsidR="00B94688" w:rsidRPr="00D84AF0" w:rsidRDefault="00B94688" w:rsidP="00B94688">
      <w:pPr>
        <w:jc w:val="center"/>
        <w:rPr>
          <w:rFonts w:ascii="Times New Roman" w:hAnsi="Times New Roman" w:cs="Times New Roman"/>
          <w:color w:val="000000" w:themeColor="text1"/>
        </w:rPr>
      </w:pPr>
    </w:p>
    <w:p w:rsidR="00B94688" w:rsidRPr="00D84AF0" w:rsidRDefault="00B94688" w:rsidP="00B94688">
      <w:pPr>
        <w:jc w:val="center"/>
        <w:rPr>
          <w:rFonts w:ascii="Times New Roman" w:hAnsi="Times New Roman" w:cs="Times New Roman"/>
          <w:color w:val="000000" w:themeColor="text1"/>
        </w:rPr>
      </w:pPr>
    </w:p>
    <w:p w:rsidR="00B94688" w:rsidRDefault="00B94688" w:rsidP="00B94688">
      <w:pPr>
        <w:jc w:val="center"/>
        <w:rPr>
          <w:rFonts w:ascii="Times New Roman" w:hAnsi="Times New Roman" w:cs="Times New Roman"/>
          <w:color w:val="000000" w:themeColor="text1"/>
        </w:rPr>
      </w:pPr>
    </w:p>
    <w:p w:rsidR="00B94688" w:rsidRDefault="00B94688" w:rsidP="00B94688">
      <w:pPr>
        <w:jc w:val="center"/>
        <w:rPr>
          <w:rFonts w:ascii="Times New Roman" w:hAnsi="Times New Roman" w:cs="Times New Roman"/>
          <w:color w:val="000000" w:themeColor="text1"/>
        </w:rPr>
      </w:pPr>
    </w:p>
    <w:p w:rsidR="00B94688" w:rsidRPr="00D84AF0" w:rsidRDefault="00B94688" w:rsidP="00B94688">
      <w:pPr>
        <w:jc w:val="center"/>
        <w:rPr>
          <w:rFonts w:ascii="Times New Roman" w:hAnsi="Times New Roman" w:cs="Times New Roman"/>
          <w:color w:val="000000" w:themeColor="text1"/>
        </w:rPr>
      </w:pPr>
    </w:p>
    <w:p w:rsidR="00B94688" w:rsidRPr="00D84AF0" w:rsidRDefault="00B94688" w:rsidP="00B94688">
      <w:pPr>
        <w:jc w:val="center"/>
        <w:rPr>
          <w:rFonts w:ascii="Times New Roman" w:hAnsi="Times New Roman" w:cs="Times New Roman"/>
          <w:color w:val="000000" w:themeColor="text1"/>
        </w:rPr>
      </w:pPr>
    </w:p>
    <w:p w:rsidR="00B94688" w:rsidRPr="00D84AF0" w:rsidRDefault="00B94688" w:rsidP="00B94688">
      <w:pPr>
        <w:jc w:val="center"/>
        <w:rPr>
          <w:rFonts w:ascii="Times New Roman" w:hAnsi="Times New Roman" w:cs="Times New Roman"/>
          <w:b/>
          <w:bCs/>
          <w:color w:val="000000" w:themeColor="text1"/>
          <w:sz w:val="36"/>
          <w:szCs w:val="36"/>
        </w:rPr>
      </w:pPr>
      <w:r w:rsidRPr="00D84AF0">
        <w:rPr>
          <w:rFonts w:ascii="Times New Roman" w:hAnsi="Times New Roman" w:cs="Times New Roman"/>
          <w:b/>
          <w:bCs/>
          <w:color w:val="000000" w:themeColor="text1"/>
          <w:sz w:val="36"/>
          <w:szCs w:val="36"/>
        </w:rPr>
        <w:t>HEMŞİRELİK BÖLÜMÜ</w:t>
      </w:r>
    </w:p>
    <w:p w:rsidR="00B94688" w:rsidRDefault="00B94688" w:rsidP="00B94688">
      <w:pPr>
        <w:jc w:val="center"/>
        <w:rPr>
          <w:rFonts w:ascii="Times New Roman" w:hAnsi="Times New Roman" w:cs="Times New Roman"/>
          <w:b/>
          <w:bCs/>
          <w:color w:val="000000" w:themeColor="text1"/>
          <w:sz w:val="36"/>
          <w:szCs w:val="36"/>
        </w:rPr>
      </w:pPr>
    </w:p>
    <w:p w:rsidR="00B94688" w:rsidRDefault="00B94688" w:rsidP="00B94688">
      <w:pPr>
        <w:jc w:val="center"/>
        <w:rPr>
          <w:rFonts w:ascii="Times New Roman" w:hAnsi="Times New Roman" w:cs="Times New Roman"/>
          <w:b/>
          <w:bCs/>
          <w:color w:val="000000" w:themeColor="text1"/>
          <w:sz w:val="36"/>
          <w:szCs w:val="36"/>
        </w:rPr>
      </w:pPr>
    </w:p>
    <w:p w:rsidR="00B94688" w:rsidRDefault="00B94688" w:rsidP="00B94688">
      <w:pPr>
        <w:jc w:val="center"/>
        <w:rPr>
          <w:rFonts w:ascii="Times New Roman" w:hAnsi="Times New Roman" w:cs="Times New Roman"/>
          <w:b/>
          <w:bCs/>
          <w:color w:val="000000" w:themeColor="text1"/>
          <w:sz w:val="36"/>
          <w:szCs w:val="36"/>
        </w:rPr>
      </w:pPr>
    </w:p>
    <w:p w:rsidR="00B94688" w:rsidRDefault="00B94688" w:rsidP="00B94688">
      <w:pPr>
        <w:jc w:val="center"/>
        <w:rPr>
          <w:rFonts w:ascii="Times New Roman" w:hAnsi="Times New Roman" w:cs="Times New Roman"/>
          <w:b/>
          <w:bCs/>
          <w:color w:val="000000" w:themeColor="text1"/>
          <w:sz w:val="36"/>
          <w:szCs w:val="36"/>
        </w:rPr>
      </w:pPr>
    </w:p>
    <w:p w:rsidR="00B94688" w:rsidRDefault="00B94688" w:rsidP="00B94688">
      <w:pPr>
        <w:jc w:val="center"/>
        <w:rPr>
          <w:rFonts w:ascii="Times New Roman" w:hAnsi="Times New Roman" w:cs="Times New Roman"/>
          <w:b/>
          <w:bCs/>
          <w:color w:val="000000" w:themeColor="text1"/>
          <w:sz w:val="36"/>
          <w:szCs w:val="36"/>
        </w:rPr>
      </w:pPr>
    </w:p>
    <w:p w:rsidR="00B94688" w:rsidRPr="00D84AF0" w:rsidRDefault="00B94688" w:rsidP="000169F3">
      <w:pPr>
        <w:jc w:val="center"/>
        <w:rPr>
          <w:rFonts w:ascii="Times New Roman" w:hAnsi="Times New Roman" w:cs="Times New Roman"/>
          <w:b/>
          <w:bCs/>
          <w:color w:val="000000" w:themeColor="text1"/>
          <w:sz w:val="36"/>
          <w:szCs w:val="36"/>
        </w:rPr>
      </w:pPr>
      <w:r>
        <w:rPr>
          <w:rFonts w:ascii="Times New Roman" w:hAnsi="Times New Roman" w:cs="Times New Roman"/>
          <w:b/>
          <w:bCs/>
          <w:color w:val="000000" w:themeColor="text1"/>
          <w:sz w:val="36"/>
          <w:szCs w:val="36"/>
        </w:rPr>
        <w:t>2025</w:t>
      </w:r>
    </w:p>
    <w:p w:rsidR="00396249" w:rsidRDefault="00396249" w:rsidP="00396249">
      <w:pPr>
        <w:spacing w:line="360" w:lineRule="auto"/>
        <w:jc w:val="center"/>
        <w:rPr>
          <w:rFonts w:ascii="Times New Roman" w:hAnsi="Times New Roman" w:cs="Times New Roman"/>
          <w:b/>
          <w:sz w:val="32"/>
        </w:rPr>
      </w:pPr>
    </w:p>
    <w:p w:rsidR="00396249" w:rsidRDefault="00396249" w:rsidP="00396249">
      <w:pPr>
        <w:spacing w:line="360" w:lineRule="auto"/>
        <w:jc w:val="center"/>
        <w:rPr>
          <w:rFonts w:ascii="Times New Roman" w:hAnsi="Times New Roman" w:cs="Times New Roman"/>
          <w:b/>
          <w:sz w:val="32"/>
        </w:rPr>
      </w:pPr>
    </w:p>
    <w:p w:rsidR="00396249" w:rsidRDefault="00396249" w:rsidP="00396249">
      <w:pPr>
        <w:spacing w:line="360" w:lineRule="auto"/>
        <w:jc w:val="center"/>
        <w:rPr>
          <w:rFonts w:ascii="Times New Roman" w:hAnsi="Times New Roman" w:cs="Times New Roman"/>
          <w:b/>
          <w:sz w:val="32"/>
        </w:rPr>
      </w:pPr>
    </w:p>
    <w:p w:rsidR="00396249" w:rsidRDefault="00396249" w:rsidP="00396249">
      <w:pPr>
        <w:spacing w:line="360" w:lineRule="auto"/>
        <w:jc w:val="center"/>
        <w:rPr>
          <w:rFonts w:ascii="Times New Roman" w:hAnsi="Times New Roman" w:cs="Times New Roman"/>
          <w:b/>
          <w:sz w:val="32"/>
        </w:rPr>
      </w:pPr>
    </w:p>
    <w:p w:rsidR="00396249" w:rsidRDefault="00396249" w:rsidP="00396249">
      <w:pPr>
        <w:spacing w:line="360" w:lineRule="auto"/>
        <w:jc w:val="center"/>
        <w:rPr>
          <w:rFonts w:ascii="Times New Roman" w:hAnsi="Times New Roman" w:cs="Times New Roman"/>
          <w:b/>
          <w:sz w:val="32"/>
        </w:rPr>
      </w:pPr>
    </w:p>
    <w:p w:rsidR="00396249" w:rsidRDefault="00396249" w:rsidP="00396249">
      <w:pPr>
        <w:spacing w:line="360" w:lineRule="auto"/>
        <w:jc w:val="center"/>
        <w:rPr>
          <w:rFonts w:ascii="Times New Roman" w:hAnsi="Times New Roman" w:cs="Times New Roman"/>
          <w:b/>
          <w:sz w:val="32"/>
        </w:rPr>
      </w:pPr>
    </w:p>
    <w:p w:rsidR="00396249" w:rsidRDefault="00396249" w:rsidP="00396249">
      <w:pPr>
        <w:spacing w:line="360" w:lineRule="auto"/>
        <w:jc w:val="center"/>
        <w:rPr>
          <w:rFonts w:ascii="Times New Roman" w:hAnsi="Times New Roman" w:cs="Times New Roman"/>
          <w:b/>
          <w:sz w:val="32"/>
        </w:rPr>
      </w:pPr>
    </w:p>
    <w:p w:rsidR="00396249" w:rsidRPr="00396249" w:rsidRDefault="00396249" w:rsidP="00396249">
      <w:pPr>
        <w:spacing w:line="360" w:lineRule="auto"/>
        <w:jc w:val="center"/>
        <w:rPr>
          <w:rFonts w:ascii="Times New Roman" w:hAnsi="Times New Roman" w:cs="Times New Roman"/>
          <w:b/>
          <w:sz w:val="32"/>
        </w:rPr>
      </w:pPr>
      <w:r w:rsidRPr="00396249">
        <w:rPr>
          <w:rFonts w:ascii="Times New Roman" w:hAnsi="Times New Roman" w:cs="Times New Roman"/>
          <w:b/>
          <w:sz w:val="32"/>
        </w:rPr>
        <w:t>Hemşirelik Bölümü’ne hoş geldiniz</w:t>
      </w:r>
    </w:p>
    <w:p w:rsidR="00396249" w:rsidRDefault="00396249" w:rsidP="00396249">
      <w:pPr>
        <w:spacing w:line="360" w:lineRule="auto"/>
        <w:jc w:val="both"/>
        <w:rPr>
          <w:rFonts w:ascii="Times New Roman" w:hAnsi="Times New Roman" w:cs="Times New Roman"/>
          <w:sz w:val="28"/>
          <w:szCs w:val="24"/>
        </w:rPr>
      </w:pPr>
      <w:r w:rsidRPr="00396249">
        <w:rPr>
          <w:rFonts w:ascii="Times New Roman" w:hAnsi="Times New Roman" w:cs="Times New Roman"/>
          <w:sz w:val="24"/>
        </w:rPr>
        <w:t xml:space="preserve">Hemşirelik </w:t>
      </w:r>
      <w:r>
        <w:rPr>
          <w:rFonts w:ascii="Times New Roman" w:hAnsi="Times New Roman" w:cs="Times New Roman"/>
          <w:sz w:val="24"/>
        </w:rPr>
        <w:t>Bölümü</w:t>
      </w:r>
      <w:r w:rsidRPr="00396249">
        <w:rPr>
          <w:rFonts w:ascii="Times New Roman" w:hAnsi="Times New Roman" w:cs="Times New Roman"/>
          <w:sz w:val="24"/>
        </w:rPr>
        <w:t xml:space="preserve">’ne yeni başlayan akademik personelin </w:t>
      </w:r>
      <w:r>
        <w:rPr>
          <w:rFonts w:ascii="Times New Roman" w:hAnsi="Times New Roman" w:cs="Times New Roman"/>
          <w:sz w:val="24"/>
        </w:rPr>
        <w:t>Kahramanmaraş Sütçü İmam</w:t>
      </w:r>
      <w:r w:rsidRPr="00396249">
        <w:rPr>
          <w:rFonts w:ascii="Times New Roman" w:hAnsi="Times New Roman" w:cs="Times New Roman"/>
          <w:sz w:val="24"/>
        </w:rPr>
        <w:t xml:space="preserve"> Üniversitesi’ne ve Hemşirelik </w:t>
      </w:r>
      <w:r>
        <w:rPr>
          <w:rFonts w:ascii="Times New Roman" w:hAnsi="Times New Roman" w:cs="Times New Roman"/>
          <w:sz w:val="24"/>
        </w:rPr>
        <w:t>Bölümü</w:t>
      </w:r>
      <w:r w:rsidRPr="00396249">
        <w:rPr>
          <w:rFonts w:ascii="Times New Roman" w:hAnsi="Times New Roman" w:cs="Times New Roman"/>
          <w:sz w:val="24"/>
        </w:rPr>
        <w:t xml:space="preserve">’ne uyumunu kolaylaştırmak, öğretim elemanına üniversite ve </w:t>
      </w:r>
      <w:r>
        <w:rPr>
          <w:rFonts w:ascii="Times New Roman" w:hAnsi="Times New Roman" w:cs="Times New Roman"/>
          <w:sz w:val="24"/>
        </w:rPr>
        <w:t>bölüm</w:t>
      </w:r>
      <w:r w:rsidRPr="00396249">
        <w:rPr>
          <w:rFonts w:ascii="Times New Roman" w:hAnsi="Times New Roman" w:cs="Times New Roman"/>
          <w:sz w:val="24"/>
        </w:rPr>
        <w:t xml:space="preserve"> hakkında gerekli bilgilendirmeyi yaparak, rol ve sorumluluklarını yerine getirirken rehberlik edecek kaynaklara ulaşmasını sağlamak, öğretim elemanının iş ortamına ve üniversiteye aidiyetini geliştirmek amacıyla oluşturulmuştur.</w:t>
      </w:r>
    </w:p>
    <w:p w:rsidR="00396249" w:rsidRDefault="00396249" w:rsidP="00396249">
      <w:pPr>
        <w:spacing w:line="360" w:lineRule="auto"/>
        <w:jc w:val="both"/>
        <w:rPr>
          <w:rFonts w:ascii="Times New Roman" w:hAnsi="Times New Roman" w:cs="Times New Roman"/>
          <w:sz w:val="24"/>
          <w:szCs w:val="24"/>
        </w:rPr>
      </w:pPr>
    </w:p>
    <w:p w:rsidR="00396249" w:rsidRDefault="00396249" w:rsidP="00396249">
      <w:pPr>
        <w:spacing w:line="360" w:lineRule="auto"/>
        <w:jc w:val="both"/>
        <w:rPr>
          <w:rFonts w:ascii="Times New Roman" w:hAnsi="Times New Roman" w:cs="Times New Roman"/>
          <w:sz w:val="24"/>
          <w:szCs w:val="24"/>
        </w:rPr>
      </w:pPr>
    </w:p>
    <w:p w:rsidR="00396249" w:rsidRDefault="00396249" w:rsidP="00396249">
      <w:pPr>
        <w:spacing w:line="360" w:lineRule="auto"/>
        <w:jc w:val="both"/>
        <w:rPr>
          <w:rFonts w:ascii="Times New Roman" w:hAnsi="Times New Roman" w:cs="Times New Roman"/>
          <w:sz w:val="24"/>
          <w:szCs w:val="24"/>
        </w:rPr>
      </w:pPr>
    </w:p>
    <w:p w:rsidR="00396249" w:rsidRDefault="00396249" w:rsidP="00396249">
      <w:pPr>
        <w:spacing w:line="360" w:lineRule="auto"/>
        <w:jc w:val="both"/>
        <w:rPr>
          <w:rFonts w:ascii="Times New Roman" w:hAnsi="Times New Roman" w:cs="Times New Roman"/>
          <w:sz w:val="24"/>
          <w:szCs w:val="24"/>
        </w:rPr>
      </w:pPr>
    </w:p>
    <w:p w:rsidR="00396249" w:rsidRDefault="00396249" w:rsidP="00396249">
      <w:pPr>
        <w:spacing w:line="360" w:lineRule="auto"/>
        <w:jc w:val="both"/>
        <w:rPr>
          <w:rFonts w:ascii="Times New Roman" w:hAnsi="Times New Roman" w:cs="Times New Roman"/>
          <w:sz w:val="24"/>
          <w:szCs w:val="24"/>
        </w:rPr>
      </w:pPr>
    </w:p>
    <w:p w:rsidR="00396249" w:rsidRDefault="00396249" w:rsidP="00396249">
      <w:pPr>
        <w:spacing w:line="360" w:lineRule="auto"/>
        <w:jc w:val="both"/>
        <w:rPr>
          <w:rFonts w:ascii="Times New Roman" w:hAnsi="Times New Roman" w:cs="Times New Roman"/>
          <w:sz w:val="24"/>
          <w:szCs w:val="24"/>
        </w:rPr>
      </w:pPr>
    </w:p>
    <w:p w:rsidR="00396249" w:rsidRDefault="00396249" w:rsidP="00396249">
      <w:pPr>
        <w:spacing w:line="360" w:lineRule="auto"/>
        <w:jc w:val="both"/>
        <w:rPr>
          <w:rFonts w:ascii="Times New Roman" w:hAnsi="Times New Roman" w:cs="Times New Roman"/>
          <w:sz w:val="24"/>
          <w:szCs w:val="24"/>
        </w:rPr>
      </w:pPr>
    </w:p>
    <w:p w:rsidR="00396249" w:rsidRDefault="00396249" w:rsidP="00396249">
      <w:pPr>
        <w:spacing w:line="360" w:lineRule="auto"/>
        <w:jc w:val="both"/>
        <w:rPr>
          <w:rFonts w:ascii="Times New Roman" w:hAnsi="Times New Roman" w:cs="Times New Roman"/>
          <w:sz w:val="24"/>
          <w:szCs w:val="24"/>
        </w:rPr>
      </w:pPr>
    </w:p>
    <w:p w:rsidR="00396249" w:rsidRDefault="00396249" w:rsidP="00396249">
      <w:pPr>
        <w:spacing w:line="360" w:lineRule="auto"/>
        <w:jc w:val="both"/>
        <w:rPr>
          <w:rFonts w:ascii="Times New Roman" w:hAnsi="Times New Roman" w:cs="Times New Roman"/>
          <w:sz w:val="24"/>
          <w:szCs w:val="24"/>
        </w:rPr>
      </w:pPr>
    </w:p>
    <w:p w:rsidR="00396249" w:rsidRDefault="00396249" w:rsidP="00396249">
      <w:pPr>
        <w:spacing w:line="360" w:lineRule="auto"/>
        <w:jc w:val="both"/>
        <w:rPr>
          <w:rFonts w:ascii="Times New Roman" w:hAnsi="Times New Roman" w:cs="Times New Roman"/>
          <w:sz w:val="24"/>
          <w:szCs w:val="24"/>
        </w:rPr>
      </w:pPr>
    </w:p>
    <w:p w:rsidR="00396249" w:rsidRDefault="00396249" w:rsidP="00396249">
      <w:pPr>
        <w:spacing w:line="360" w:lineRule="auto"/>
        <w:jc w:val="both"/>
        <w:rPr>
          <w:rFonts w:ascii="Times New Roman" w:hAnsi="Times New Roman" w:cs="Times New Roman"/>
          <w:sz w:val="24"/>
          <w:szCs w:val="24"/>
        </w:rPr>
      </w:pPr>
    </w:p>
    <w:p w:rsidR="00396249" w:rsidRPr="007E3DBC" w:rsidRDefault="007E3DBC" w:rsidP="00FF5CC1">
      <w:pPr>
        <w:spacing w:after="0" w:line="360" w:lineRule="auto"/>
        <w:jc w:val="both"/>
        <w:rPr>
          <w:rFonts w:ascii="Times New Roman" w:hAnsi="Times New Roman" w:cs="Times New Roman"/>
          <w:b/>
          <w:sz w:val="24"/>
          <w:szCs w:val="24"/>
        </w:rPr>
      </w:pPr>
      <w:r w:rsidRPr="007E3DBC">
        <w:rPr>
          <w:rFonts w:ascii="Times New Roman" w:hAnsi="Times New Roman" w:cs="Times New Roman"/>
          <w:b/>
          <w:sz w:val="24"/>
          <w:szCs w:val="24"/>
        </w:rPr>
        <w:lastRenderedPageBreak/>
        <w:t>İÇİNDEKİLER</w:t>
      </w:r>
    </w:p>
    <w:p w:rsidR="007E3DBC" w:rsidRDefault="007E3DBC" w:rsidP="00FF5CC1">
      <w:pPr>
        <w:spacing w:after="0" w:line="360" w:lineRule="auto"/>
        <w:jc w:val="both"/>
        <w:rPr>
          <w:rFonts w:ascii="Times New Roman" w:hAnsi="Times New Roman" w:cs="Times New Roman"/>
          <w:b/>
          <w:sz w:val="24"/>
          <w:szCs w:val="24"/>
        </w:rPr>
      </w:pPr>
      <w:r w:rsidRPr="007E3DBC">
        <w:rPr>
          <w:rFonts w:ascii="Times New Roman" w:hAnsi="Times New Roman" w:cs="Times New Roman"/>
          <w:b/>
          <w:sz w:val="24"/>
          <w:szCs w:val="24"/>
        </w:rPr>
        <w:t xml:space="preserve">Genel Bilgilendirme </w:t>
      </w:r>
    </w:p>
    <w:p w:rsidR="00FF5CC1" w:rsidRPr="00FF5CC1" w:rsidRDefault="00FF5CC1" w:rsidP="00FF5CC1">
      <w:pPr>
        <w:spacing w:after="0" w:line="360" w:lineRule="auto"/>
        <w:ind w:firstLine="567"/>
        <w:jc w:val="both"/>
        <w:rPr>
          <w:rFonts w:ascii="Times New Roman" w:hAnsi="Times New Roman" w:cs="Times New Roman"/>
          <w:sz w:val="24"/>
          <w:szCs w:val="24"/>
        </w:rPr>
      </w:pPr>
      <w:r w:rsidRPr="00FF5CC1">
        <w:rPr>
          <w:rFonts w:ascii="Times New Roman" w:hAnsi="Times New Roman" w:cs="Times New Roman"/>
          <w:sz w:val="24"/>
          <w:szCs w:val="24"/>
        </w:rPr>
        <w:t>Üniversitenin Tanıtımı</w:t>
      </w:r>
    </w:p>
    <w:p w:rsidR="00FF5CC1" w:rsidRPr="00FF5CC1" w:rsidRDefault="00FF5CC1" w:rsidP="00FF5CC1">
      <w:pPr>
        <w:spacing w:after="0" w:line="360" w:lineRule="auto"/>
        <w:ind w:firstLine="567"/>
        <w:jc w:val="both"/>
        <w:rPr>
          <w:rFonts w:ascii="Times New Roman" w:hAnsi="Times New Roman" w:cs="Times New Roman"/>
          <w:sz w:val="24"/>
          <w:szCs w:val="24"/>
        </w:rPr>
      </w:pPr>
      <w:r w:rsidRPr="00FF5CC1">
        <w:rPr>
          <w:rFonts w:ascii="Times New Roman" w:hAnsi="Times New Roman" w:cs="Times New Roman"/>
          <w:sz w:val="24"/>
          <w:szCs w:val="24"/>
        </w:rPr>
        <w:t>Bölüm Tanıtımı</w:t>
      </w:r>
    </w:p>
    <w:p w:rsidR="00FF5CC1" w:rsidRPr="00FF5CC1" w:rsidRDefault="00FF5CC1" w:rsidP="00FF5CC1">
      <w:pPr>
        <w:spacing w:after="0" w:line="360" w:lineRule="auto"/>
        <w:ind w:firstLine="567"/>
        <w:jc w:val="both"/>
        <w:rPr>
          <w:rFonts w:ascii="Times New Roman" w:hAnsi="Times New Roman" w:cs="Times New Roman"/>
          <w:sz w:val="24"/>
          <w:szCs w:val="24"/>
        </w:rPr>
      </w:pPr>
      <w:r w:rsidRPr="00FF5CC1">
        <w:rPr>
          <w:rFonts w:ascii="Times New Roman" w:hAnsi="Times New Roman" w:cs="Times New Roman"/>
          <w:sz w:val="24"/>
          <w:szCs w:val="24"/>
        </w:rPr>
        <w:t>Bölüm Misyon ve Vizyonu</w:t>
      </w:r>
    </w:p>
    <w:p w:rsidR="00FF5CC1" w:rsidRPr="00FF5CC1" w:rsidRDefault="00FF5CC1" w:rsidP="00FF5CC1">
      <w:pPr>
        <w:spacing w:after="0" w:line="360" w:lineRule="auto"/>
        <w:ind w:firstLine="567"/>
        <w:jc w:val="both"/>
        <w:rPr>
          <w:rFonts w:ascii="Times New Roman" w:hAnsi="Times New Roman" w:cs="Times New Roman"/>
          <w:sz w:val="24"/>
          <w:szCs w:val="24"/>
          <w:shd w:val="clear" w:color="auto" w:fill="FFFFFF"/>
        </w:rPr>
      </w:pPr>
      <w:r w:rsidRPr="00FF5CC1">
        <w:rPr>
          <w:rFonts w:ascii="Times New Roman" w:hAnsi="Times New Roman" w:cs="Times New Roman"/>
          <w:sz w:val="24"/>
          <w:szCs w:val="24"/>
        </w:rPr>
        <w:t>Bölüm Tarihçesi</w:t>
      </w:r>
      <w:r w:rsidRPr="00FF5CC1">
        <w:rPr>
          <w:rFonts w:ascii="Times New Roman" w:hAnsi="Times New Roman" w:cs="Times New Roman"/>
          <w:sz w:val="24"/>
          <w:szCs w:val="24"/>
          <w:shd w:val="clear" w:color="auto" w:fill="FFFFFF"/>
        </w:rPr>
        <w:t xml:space="preserve"> </w:t>
      </w:r>
    </w:p>
    <w:p w:rsidR="00FF5CC1" w:rsidRPr="00FF5CC1" w:rsidRDefault="00FF5CC1" w:rsidP="00FF5CC1">
      <w:pPr>
        <w:spacing w:after="0" w:line="360" w:lineRule="auto"/>
        <w:ind w:firstLine="567"/>
        <w:jc w:val="both"/>
        <w:rPr>
          <w:rFonts w:ascii="Times New Roman" w:hAnsi="Times New Roman" w:cs="Times New Roman"/>
          <w:sz w:val="24"/>
          <w:szCs w:val="24"/>
        </w:rPr>
      </w:pPr>
      <w:r w:rsidRPr="00FF5CC1">
        <w:rPr>
          <w:rFonts w:ascii="Times New Roman" w:hAnsi="Times New Roman" w:cs="Times New Roman"/>
          <w:sz w:val="24"/>
          <w:szCs w:val="24"/>
        </w:rPr>
        <w:t xml:space="preserve">Bölüm Organizasyon Şeması </w:t>
      </w:r>
    </w:p>
    <w:p w:rsidR="00FF5CC1" w:rsidRPr="00FF5CC1" w:rsidRDefault="00FF5CC1" w:rsidP="00FF5CC1">
      <w:pPr>
        <w:spacing w:after="0" w:line="360" w:lineRule="auto"/>
        <w:ind w:firstLine="567"/>
        <w:jc w:val="both"/>
        <w:rPr>
          <w:rFonts w:ascii="Times New Roman" w:hAnsi="Times New Roman" w:cs="Times New Roman"/>
          <w:sz w:val="24"/>
          <w:szCs w:val="24"/>
        </w:rPr>
      </w:pPr>
      <w:r w:rsidRPr="00FF5CC1">
        <w:rPr>
          <w:rFonts w:ascii="Times New Roman" w:hAnsi="Times New Roman" w:cs="Times New Roman"/>
          <w:sz w:val="24"/>
          <w:szCs w:val="24"/>
        </w:rPr>
        <w:t>Fakültenin Eğitim Modeli</w:t>
      </w:r>
    </w:p>
    <w:p w:rsidR="00FF5CC1" w:rsidRPr="00FF5CC1" w:rsidRDefault="00FF5CC1" w:rsidP="00FF5CC1">
      <w:pPr>
        <w:spacing w:after="0" w:line="360" w:lineRule="auto"/>
        <w:ind w:firstLine="567"/>
        <w:jc w:val="both"/>
        <w:rPr>
          <w:rFonts w:ascii="Times New Roman" w:hAnsi="Times New Roman" w:cs="Times New Roman"/>
          <w:sz w:val="24"/>
          <w:szCs w:val="24"/>
        </w:rPr>
      </w:pPr>
      <w:r w:rsidRPr="00FF5CC1">
        <w:rPr>
          <w:rFonts w:ascii="Times New Roman" w:hAnsi="Times New Roman" w:cs="Times New Roman"/>
          <w:sz w:val="24"/>
          <w:szCs w:val="24"/>
        </w:rPr>
        <w:t xml:space="preserve">Akademik Performans Değerlendirme </w:t>
      </w:r>
    </w:p>
    <w:p w:rsidR="00FF5CC1" w:rsidRPr="00FF5CC1" w:rsidRDefault="00FF5CC1" w:rsidP="00FF5CC1">
      <w:pPr>
        <w:spacing w:after="0" w:line="360" w:lineRule="auto"/>
        <w:ind w:firstLine="567"/>
        <w:jc w:val="both"/>
        <w:rPr>
          <w:rFonts w:ascii="Times New Roman" w:hAnsi="Times New Roman" w:cs="Times New Roman"/>
          <w:sz w:val="24"/>
          <w:szCs w:val="24"/>
        </w:rPr>
      </w:pPr>
      <w:r w:rsidRPr="00FF5CC1">
        <w:rPr>
          <w:rFonts w:ascii="Times New Roman" w:hAnsi="Times New Roman" w:cs="Times New Roman"/>
          <w:sz w:val="24"/>
          <w:szCs w:val="24"/>
        </w:rPr>
        <w:t xml:space="preserve">Akademik Danışmanlık Uygulama Esasları ve İlkeleri </w:t>
      </w:r>
    </w:p>
    <w:p w:rsidR="00FF5CC1" w:rsidRPr="00FF5CC1" w:rsidRDefault="00FF5CC1" w:rsidP="00FF5CC1">
      <w:pPr>
        <w:spacing w:after="0" w:line="360" w:lineRule="auto"/>
        <w:ind w:firstLine="567"/>
        <w:jc w:val="both"/>
        <w:rPr>
          <w:rFonts w:ascii="Times New Roman" w:hAnsi="Times New Roman" w:cs="Times New Roman"/>
          <w:sz w:val="24"/>
          <w:szCs w:val="24"/>
        </w:rPr>
      </w:pPr>
      <w:r w:rsidRPr="00FF5CC1">
        <w:rPr>
          <w:rFonts w:ascii="Times New Roman" w:hAnsi="Times New Roman" w:cs="Times New Roman"/>
          <w:sz w:val="24"/>
          <w:szCs w:val="24"/>
        </w:rPr>
        <w:t xml:space="preserve">Öğrenci </w:t>
      </w:r>
      <w:proofErr w:type="spellStart"/>
      <w:r w:rsidRPr="00FF5CC1">
        <w:rPr>
          <w:rFonts w:ascii="Times New Roman" w:hAnsi="Times New Roman" w:cs="Times New Roman"/>
          <w:sz w:val="24"/>
          <w:szCs w:val="24"/>
        </w:rPr>
        <w:t>Portfolyosu</w:t>
      </w:r>
      <w:proofErr w:type="spellEnd"/>
      <w:r w:rsidRPr="00FF5CC1">
        <w:rPr>
          <w:rFonts w:ascii="Times New Roman" w:hAnsi="Times New Roman" w:cs="Times New Roman"/>
          <w:sz w:val="24"/>
          <w:szCs w:val="24"/>
        </w:rPr>
        <w:t xml:space="preserve"> </w:t>
      </w:r>
    </w:p>
    <w:p w:rsidR="00FF5CC1" w:rsidRPr="00FF5CC1" w:rsidRDefault="00FF5CC1" w:rsidP="00FF5CC1">
      <w:pPr>
        <w:spacing w:after="0" w:line="360" w:lineRule="auto"/>
        <w:ind w:firstLine="567"/>
        <w:jc w:val="both"/>
        <w:rPr>
          <w:rFonts w:ascii="Times New Roman" w:hAnsi="Times New Roman" w:cs="Times New Roman"/>
          <w:sz w:val="24"/>
          <w:szCs w:val="24"/>
        </w:rPr>
      </w:pPr>
      <w:r w:rsidRPr="00FF5CC1">
        <w:rPr>
          <w:rFonts w:ascii="Times New Roman" w:hAnsi="Times New Roman" w:cs="Times New Roman"/>
          <w:sz w:val="24"/>
          <w:szCs w:val="24"/>
        </w:rPr>
        <w:t xml:space="preserve">Bölüm Faaliyetleri </w:t>
      </w:r>
    </w:p>
    <w:p w:rsidR="00FF5CC1" w:rsidRPr="00FF5CC1" w:rsidRDefault="00FF5CC1" w:rsidP="00FF5CC1">
      <w:pPr>
        <w:spacing w:after="0" w:line="360" w:lineRule="auto"/>
        <w:ind w:firstLine="567"/>
        <w:jc w:val="both"/>
        <w:rPr>
          <w:rFonts w:ascii="Times New Roman" w:hAnsi="Times New Roman" w:cs="Times New Roman"/>
          <w:sz w:val="24"/>
          <w:szCs w:val="24"/>
        </w:rPr>
      </w:pPr>
      <w:r w:rsidRPr="00FF5CC1">
        <w:rPr>
          <w:rFonts w:ascii="Times New Roman" w:hAnsi="Times New Roman" w:cs="Times New Roman"/>
          <w:sz w:val="24"/>
          <w:szCs w:val="24"/>
        </w:rPr>
        <w:t xml:space="preserve">Destek Hizmetleri </w:t>
      </w:r>
    </w:p>
    <w:p w:rsidR="007E3DBC" w:rsidRPr="007E3DBC" w:rsidRDefault="007E3DBC" w:rsidP="00FF5CC1">
      <w:pPr>
        <w:spacing w:after="0" w:line="360" w:lineRule="auto"/>
        <w:jc w:val="both"/>
        <w:rPr>
          <w:rFonts w:ascii="Times New Roman" w:hAnsi="Times New Roman" w:cs="Times New Roman"/>
          <w:b/>
          <w:sz w:val="24"/>
          <w:szCs w:val="24"/>
        </w:rPr>
      </w:pPr>
      <w:r w:rsidRPr="007E3DBC">
        <w:rPr>
          <w:rFonts w:ascii="Times New Roman" w:hAnsi="Times New Roman" w:cs="Times New Roman"/>
          <w:b/>
          <w:sz w:val="24"/>
          <w:szCs w:val="24"/>
        </w:rPr>
        <w:t xml:space="preserve">Birim Prosedürleri ve Mevzuatları </w:t>
      </w:r>
    </w:p>
    <w:p w:rsidR="007E3DBC" w:rsidRPr="007E3DBC" w:rsidRDefault="007E3DBC" w:rsidP="00FF5CC1">
      <w:pPr>
        <w:spacing w:after="0" w:line="360" w:lineRule="auto"/>
        <w:ind w:firstLine="567"/>
        <w:jc w:val="both"/>
        <w:rPr>
          <w:rFonts w:ascii="Times New Roman" w:hAnsi="Times New Roman" w:cs="Times New Roman"/>
          <w:sz w:val="24"/>
          <w:szCs w:val="24"/>
        </w:rPr>
      </w:pPr>
      <w:r w:rsidRPr="007E3DBC">
        <w:rPr>
          <w:rFonts w:ascii="Times New Roman" w:hAnsi="Times New Roman" w:cs="Times New Roman"/>
          <w:sz w:val="24"/>
          <w:szCs w:val="24"/>
        </w:rPr>
        <w:t xml:space="preserve">Personelin Görev Tanımı, Yetki ve Sorumlulukları </w:t>
      </w:r>
    </w:p>
    <w:p w:rsidR="007E3DBC" w:rsidRPr="007E3DBC" w:rsidRDefault="007E3DBC" w:rsidP="00FF5CC1">
      <w:pPr>
        <w:spacing w:after="0" w:line="360" w:lineRule="auto"/>
        <w:ind w:firstLine="567"/>
        <w:jc w:val="both"/>
        <w:rPr>
          <w:rFonts w:ascii="Times New Roman" w:hAnsi="Times New Roman" w:cs="Times New Roman"/>
          <w:sz w:val="24"/>
          <w:szCs w:val="24"/>
        </w:rPr>
      </w:pPr>
      <w:r w:rsidRPr="007E3DBC">
        <w:rPr>
          <w:rFonts w:ascii="Times New Roman" w:hAnsi="Times New Roman" w:cs="Times New Roman"/>
          <w:sz w:val="24"/>
          <w:szCs w:val="24"/>
        </w:rPr>
        <w:t xml:space="preserve">Görev ve Sorumluluklar ile ilgili Mevzuat </w:t>
      </w:r>
    </w:p>
    <w:p w:rsidR="007E3DBC" w:rsidRPr="007E3DBC" w:rsidRDefault="007E3DBC" w:rsidP="00FF5CC1">
      <w:pPr>
        <w:spacing w:after="0" w:line="360" w:lineRule="auto"/>
        <w:ind w:firstLine="567"/>
        <w:jc w:val="both"/>
        <w:rPr>
          <w:rFonts w:ascii="Times New Roman" w:hAnsi="Times New Roman" w:cs="Times New Roman"/>
          <w:sz w:val="24"/>
          <w:szCs w:val="24"/>
        </w:rPr>
      </w:pPr>
      <w:r w:rsidRPr="007E3DBC">
        <w:rPr>
          <w:rFonts w:ascii="Times New Roman" w:hAnsi="Times New Roman" w:cs="Times New Roman"/>
          <w:sz w:val="24"/>
          <w:szCs w:val="24"/>
        </w:rPr>
        <w:t xml:space="preserve">Personelin Özlük Hakları </w:t>
      </w:r>
    </w:p>
    <w:p w:rsidR="007E3DBC" w:rsidRPr="007E3DBC" w:rsidRDefault="00FF5CC1" w:rsidP="00FF5CC1">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Bölüm </w:t>
      </w:r>
      <w:r w:rsidR="007E3DBC" w:rsidRPr="007E3DBC">
        <w:rPr>
          <w:rFonts w:ascii="Times New Roman" w:hAnsi="Times New Roman" w:cs="Times New Roman"/>
          <w:sz w:val="24"/>
          <w:szCs w:val="24"/>
        </w:rPr>
        <w:t xml:space="preserve">Komisyonları Hakkında Bilgi </w:t>
      </w:r>
    </w:p>
    <w:p w:rsidR="007E3DBC" w:rsidRPr="007E3DBC" w:rsidRDefault="007E3DBC" w:rsidP="00FF5CC1">
      <w:pPr>
        <w:spacing w:after="0" w:line="360" w:lineRule="auto"/>
        <w:ind w:firstLine="567"/>
        <w:jc w:val="both"/>
        <w:rPr>
          <w:rFonts w:ascii="Times New Roman" w:hAnsi="Times New Roman" w:cs="Times New Roman"/>
          <w:sz w:val="24"/>
          <w:szCs w:val="24"/>
        </w:rPr>
      </w:pPr>
      <w:r w:rsidRPr="007E3DBC">
        <w:rPr>
          <w:rFonts w:ascii="Times New Roman" w:hAnsi="Times New Roman" w:cs="Times New Roman"/>
          <w:sz w:val="24"/>
          <w:szCs w:val="24"/>
        </w:rPr>
        <w:t xml:space="preserve">Kalite Yönetim Sistemi </w:t>
      </w:r>
    </w:p>
    <w:p w:rsidR="007E3DBC" w:rsidRPr="007E3DBC" w:rsidRDefault="007E3DBC" w:rsidP="00FF5CC1">
      <w:pPr>
        <w:spacing w:after="0" w:line="360" w:lineRule="auto"/>
        <w:ind w:firstLine="567"/>
        <w:jc w:val="both"/>
        <w:rPr>
          <w:rFonts w:ascii="Times New Roman" w:hAnsi="Times New Roman" w:cs="Times New Roman"/>
          <w:sz w:val="24"/>
          <w:szCs w:val="24"/>
        </w:rPr>
      </w:pPr>
      <w:r w:rsidRPr="007E3DBC">
        <w:rPr>
          <w:rFonts w:ascii="Times New Roman" w:hAnsi="Times New Roman" w:cs="Times New Roman"/>
          <w:sz w:val="24"/>
          <w:szCs w:val="24"/>
        </w:rPr>
        <w:t xml:space="preserve">Akreditasyon Süreci </w:t>
      </w:r>
    </w:p>
    <w:p w:rsidR="007E3DBC" w:rsidRPr="007E3DBC" w:rsidRDefault="007E3DBC" w:rsidP="00FF5CC1">
      <w:pPr>
        <w:spacing w:after="0" w:line="360" w:lineRule="auto"/>
        <w:jc w:val="both"/>
        <w:rPr>
          <w:rFonts w:ascii="Times New Roman" w:hAnsi="Times New Roman" w:cs="Times New Roman"/>
          <w:b/>
          <w:sz w:val="24"/>
          <w:szCs w:val="24"/>
        </w:rPr>
      </w:pPr>
      <w:r w:rsidRPr="007E3DBC">
        <w:rPr>
          <w:rFonts w:ascii="Times New Roman" w:hAnsi="Times New Roman" w:cs="Times New Roman"/>
          <w:b/>
          <w:sz w:val="24"/>
          <w:szCs w:val="24"/>
        </w:rPr>
        <w:t xml:space="preserve">Kullanılan Sistemler ve Programlara İlişkin Bilgilendirme </w:t>
      </w:r>
    </w:p>
    <w:p w:rsidR="007E3DBC" w:rsidRPr="007E3DBC" w:rsidRDefault="007E3DBC" w:rsidP="00FF5CC1">
      <w:pPr>
        <w:spacing w:after="0" w:line="360" w:lineRule="auto"/>
        <w:ind w:firstLine="567"/>
        <w:jc w:val="both"/>
        <w:rPr>
          <w:rFonts w:ascii="Times New Roman" w:hAnsi="Times New Roman" w:cs="Times New Roman"/>
          <w:sz w:val="24"/>
          <w:szCs w:val="24"/>
        </w:rPr>
      </w:pPr>
      <w:r w:rsidRPr="007E3DBC">
        <w:rPr>
          <w:rFonts w:ascii="Times New Roman" w:hAnsi="Times New Roman" w:cs="Times New Roman"/>
          <w:sz w:val="24"/>
          <w:szCs w:val="24"/>
        </w:rPr>
        <w:t xml:space="preserve">Üniversiteden E-posta Adresi Alma </w:t>
      </w:r>
    </w:p>
    <w:p w:rsidR="007E3DBC" w:rsidRPr="007E3DBC" w:rsidRDefault="007E3DBC" w:rsidP="00FF5CC1">
      <w:pPr>
        <w:spacing w:after="0" w:line="360" w:lineRule="auto"/>
        <w:ind w:firstLine="567"/>
        <w:jc w:val="both"/>
        <w:rPr>
          <w:rFonts w:ascii="Times New Roman" w:hAnsi="Times New Roman" w:cs="Times New Roman"/>
          <w:sz w:val="24"/>
          <w:szCs w:val="24"/>
        </w:rPr>
      </w:pPr>
      <w:r w:rsidRPr="007E3DBC">
        <w:rPr>
          <w:rFonts w:ascii="Times New Roman" w:hAnsi="Times New Roman" w:cs="Times New Roman"/>
          <w:sz w:val="24"/>
          <w:szCs w:val="24"/>
        </w:rPr>
        <w:t xml:space="preserve">Kullanılan Sistemler Hakkında Tanıtım </w:t>
      </w:r>
    </w:p>
    <w:p w:rsidR="00FF5CC1" w:rsidRPr="00FF5CC1" w:rsidRDefault="00FF5CC1" w:rsidP="00FF5CC1">
      <w:pPr>
        <w:spacing w:after="0" w:line="360" w:lineRule="auto"/>
        <w:ind w:firstLine="851"/>
        <w:jc w:val="both"/>
        <w:rPr>
          <w:rFonts w:ascii="Times New Roman" w:hAnsi="Times New Roman" w:cs="Times New Roman"/>
          <w:sz w:val="24"/>
          <w:szCs w:val="24"/>
        </w:rPr>
      </w:pPr>
      <w:r w:rsidRPr="00FF5CC1">
        <w:rPr>
          <w:rFonts w:ascii="Times New Roman" w:hAnsi="Times New Roman" w:cs="Times New Roman"/>
          <w:sz w:val="24"/>
          <w:szCs w:val="24"/>
        </w:rPr>
        <w:t xml:space="preserve">Öğrenci İşleri Bilgi Sistemi (OBS) </w:t>
      </w:r>
    </w:p>
    <w:p w:rsidR="00FF5CC1" w:rsidRPr="00FF5CC1" w:rsidRDefault="00FF5CC1" w:rsidP="00FF5CC1">
      <w:pPr>
        <w:spacing w:after="0" w:line="360" w:lineRule="auto"/>
        <w:ind w:firstLine="851"/>
        <w:jc w:val="both"/>
        <w:rPr>
          <w:rFonts w:ascii="Times New Roman" w:hAnsi="Times New Roman" w:cs="Times New Roman"/>
          <w:sz w:val="24"/>
          <w:szCs w:val="24"/>
        </w:rPr>
      </w:pPr>
      <w:r w:rsidRPr="00FF5CC1">
        <w:rPr>
          <w:rFonts w:ascii="Times New Roman" w:hAnsi="Times New Roman" w:cs="Times New Roman"/>
          <w:sz w:val="24"/>
          <w:szCs w:val="24"/>
        </w:rPr>
        <w:t xml:space="preserve">Bologna Ders Bilgi Paketlerinin Oluşturulması </w:t>
      </w:r>
    </w:p>
    <w:p w:rsidR="00396249" w:rsidRDefault="00396249" w:rsidP="00FF5CC1">
      <w:pPr>
        <w:spacing w:after="0" w:line="360" w:lineRule="auto"/>
        <w:jc w:val="both"/>
        <w:rPr>
          <w:rFonts w:ascii="Times New Roman" w:hAnsi="Times New Roman" w:cs="Times New Roman"/>
          <w:b/>
          <w:sz w:val="24"/>
          <w:szCs w:val="24"/>
        </w:rPr>
      </w:pPr>
    </w:p>
    <w:p w:rsidR="00FF5CC1" w:rsidRDefault="00FF5CC1" w:rsidP="00FF5CC1">
      <w:pPr>
        <w:spacing w:after="0" w:line="360" w:lineRule="auto"/>
        <w:jc w:val="both"/>
        <w:rPr>
          <w:rFonts w:ascii="Times New Roman" w:hAnsi="Times New Roman" w:cs="Times New Roman"/>
          <w:b/>
          <w:sz w:val="24"/>
          <w:szCs w:val="24"/>
        </w:rPr>
      </w:pPr>
    </w:p>
    <w:p w:rsidR="00FF5CC1" w:rsidRDefault="00FF5CC1" w:rsidP="00FF5CC1">
      <w:pPr>
        <w:spacing w:after="0" w:line="360" w:lineRule="auto"/>
        <w:jc w:val="both"/>
        <w:rPr>
          <w:rFonts w:ascii="Times New Roman" w:hAnsi="Times New Roman" w:cs="Times New Roman"/>
          <w:b/>
          <w:sz w:val="24"/>
          <w:szCs w:val="24"/>
        </w:rPr>
      </w:pPr>
    </w:p>
    <w:p w:rsidR="00FF5CC1" w:rsidRDefault="00FF5CC1" w:rsidP="00FF5CC1">
      <w:pPr>
        <w:spacing w:after="0" w:line="360" w:lineRule="auto"/>
        <w:jc w:val="both"/>
        <w:rPr>
          <w:rFonts w:ascii="Times New Roman" w:hAnsi="Times New Roman" w:cs="Times New Roman"/>
          <w:b/>
          <w:sz w:val="24"/>
          <w:szCs w:val="24"/>
        </w:rPr>
      </w:pPr>
    </w:p>
    <w:p w:rsidR="00FF5CC1" w:rsidRDefault="00FF5CC1" w:rsidP="00FF5CC1">
      <w:pPr>
        <w:spacing w:after="0" w:line="360" w:lineRule="auto"/>
        <w:jc w:val="both"/>
        <w:rPr>
          <w:rFonts w:ascii="Times New Roman" w:hAnsi="Times New Roman" w:cs="Times New Roman"/>
          <w:b/>
          <w:sz w:val="24"/>
          <w:szCs w:val="24"/>
        </w:rPr>
      </w:pPr>
    </w:p>
    <w:p w:rsidR="00FF5CC1" w:rsidRDefault="00FF5CC1" w:rsidP="00FF5CC1">
      <w:pPr>
        <w:spacing w:after="0" w:line="360" w:lineRule="auto"/>
        <w:jc w:val="both"/>
        <w:rPr>
          <w:rFonts w:ascii="Times New Roman" w:hAnsi="Times New Roman" w:cs="Times New Roman"/>
          <w:b/>
          <w:sz w:val="24"/>
          <w:szCs w:val="24"/>
        </w:rPr>
      </w:pPr>
    </w:p>
    <w:p w:rsidR="00FF5CC1" w:rsidRDefault="00FF5CC1" w:rsidP="00FF5CC1">
      <w:pPr>
        <w:spacing w:after="0" w:line="360" w:lineRule="auto"/>
        <w:jc w:val="both"/>
        <w:rPr>
          <w:rFonts w:ascii="Times New Roman" w:hAnsi="Times New Roman" w:cs="Times New Roman"/>
          <w:b/>
          <w:sz w:val="24"/>
          <w:szCs w:val="24"/>
        </w:rPr>
      </w:pPr>
    </w:p>
    <w:p w:rsidR="00FF5CC1" w:rsidRDefault="00FF5CC1" w:rsidP="00FF5CC1">
      <w:pPr>
        <w:spacing w:after="0" w:line="360" w:lineRule="auto"/>
        <w:jc w:val="both"/>
        <w:rPr>
          <w:rFonts w:ascii="Times New Roman" w:hAnsi="Times New Roman" w:cs="Times New Roman"/>
          <w:b/>
          <w:sz w:val="24"/>
          <w:szCs w:val="24"/>
        </w:rPr>
      </w:pPr>
    </w:p>
    <w:p w:rsidR="00AE105D" w:rsidRPr="00CB76BC" w:rsidRDefault="00AE105D" w:rsidP="00A45035">
      <w:pPr>
        <w:spacing w:before="240" w:after="0" w:line="360" w:lineRule="auto"/>
        <w:ind w:firstLine="567"/>
        <w:jc w:val="both"/>
        <w:rPr>
          <w:rFonts w:ascii="Times New Roman" w:hAnsi="Times New Roman" w:cs="Times New Roman"/>
          <w:b/>
          <w:sz w:val="24"/>
          <w:szCs w:val="24"/>
        </w:rPr>
      </w:pPr>
      <w:r w:rsidRPr="00CB76BC">
        <w:rPr>
          <w:rFonts w:ascii="Times New Roman" w:hAnsi="Times New Roman" w:cs="Times New Roman"/>
          <w:b/>
          <w:sz w:val="24"/>
          <w:szCs w:val="24"/>
        </w:rPr>
        <w:lastRenderedPageBreak/>
        <w:t xml:space="preserve">GENEL BİLGİLENDİRME </w:t>
      </w:r>
    </w:p>
    <w:p w:rsidR="00FF5CC1" w:rsidRPr="00FF5CC1" w:rsidRDefault="00FF5CC1" w:rsidP="00A45035">
      <w:pPr>
        <w:spacing w:before="240" w:after="0" w:line="360" w:lineRule="auto"/>
        <w:ind w:firstLine="567"/>
        <w:jc w:val="both"/>
        <w:rPr>
          <w:rFonts w:ascii="Times New Roman" w:hAnsi="Times New Roman" w:cs="Times New Roman"/>
          <w:b/>
          <w:sz w:val="24"/>
          <w:szCs w:val="24"/>
        </w:rPr>
      </w:pPr>
      <w:r w:rsidRPr="00FF5CC1">
        <w:rPr>
          <w:rFonts w:ascii="Times New Roman" w:hAnsi="Times New Roman" w:cs="Times New Roman"/>
          <w:b/>
          <w:sz w:val="24"/>
          <w:szCs w:val="24"/>
        </w:rPr>
        <w:t>Üniversitenin Tanıtımı</w:t>
      </w:r>
    </w:p>
    <w:p w:rsidR="00396249" w:rsidRDefault="00485E3C" w:rsidP="00A45035">
      <w:pPr>
        <w:spacing w:before="24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Kahramanmaraş Sütçü İmam Üniversitesinin ve Kampüs tanıtımına, üniversite ana sayfasına </w:t>
      </w:r>
      <w:hyperlink r:id="rId6" w:history="1">
        <w:r w:rsidRPr="003B10DA">
          <w:rPr>
            <w:rStyle w:val="Kpr"/>
            <w:rFonts w:ascii="Times New Roman" w:hAnsi="Times New Roman" w:cs="Times New Roman"/>
            <w:color w:val="auto"/>
            <w:sz w:val="24"/>
            <w:szCs w:val="24"/>
            <w:u w:val="none"/>
          </w:rPr>
          <w:t>https://www.ksu.edu.tr/</w:t>
        </w:r>
      </w:hyperlink>
      <w:r w:rsidRPr="003B10DA">
        <w:rPr>
          <w:rFonts w:ascii="Times New Roman" w:hAnsi="Times New Roman" w:cs="Times New Roman"/>
          <w:sz w:val="24"/>
          <w:szCs w:val="24"/>
        </w:rPr>
        <w:t xml:space="preserve"> linki ile ulaşabilirsiniz. Üniversitenin iletişim bilgilerine </w:t>
      </w:r>
      <w:hyperlink r:id="rId7" w:history="1">
        <w:r w:rsidRPr="003B10DA">
          <w:rPr>
            <w:rStyle w:val="Kpr"/>
            <w:rFonts w:ascii="Times New Roman" w:hAnsi="Times New Roman" w:cs="Times New Roman"/>
            <w:color w:val="auto"/>
            <w:sz w:val="24"/>
            <w:szCs w:val="24"/>
            <w:u w:val="none"/>
          </w:rPr>
          <w:t>https://www.ksu.edu.tr/Default.aspx?SId=104</w:t>
        </w:r>
      </w:hyperlink>
      <w:r>
        <w:rPr>
          <w:rFonts w:ascii="Times New Roman" w:hAnsi="Times New Roman" w:cs="Times New Roman"/>
          <w:sz w:val="24"/>
          <w:szCs w:val="24"/>
        </w:rPr>
        <w:t xml:space="preserve"> linkinden erişebilirsiniz. Üniversite ana sayfasında, üniversite genel tanıtımı, </w:t>
      </w:r>
      <w:r w:rsidRPr="00CB76BC">
        <w:rPr>
          <w:rFonts w:ascii="Times New Roman" w:hAnsi="Times New Roman" w:cs="Times New Roman"/>
          <w:sz w:val="24"/>
          <w:szCs w:val="24"/>
        </w:rPr>
        <w:t>yönetim kadrosu,</w:t>
      </w:r>
      <w:r>
        <w:rPr>
          <w:rFonts w:ascii="Times New Roman" w:hAnsi="Times New Roman" w:cs="Times New Roman"/>
          <w:sz w:val="24"/>
          <w:szCs w:val="24"/>
        </w:rPr>
        <w:t xml:space="preserve"> idari birimler, koordinatörlükler, </w:t>
      </w:r>
      <w:r w:rsidRPr="00CB76BC">
        <w:rPr>
          <w:rFonts w:ascii="Times New Roman" w:hAnsi="Times New Roman" w:cs="Times New Roman"/>
          <w:sz w:val="24"/>
          <w:szCs w:val="24"/>
        </w:rPr>
        <w:t>kurullar ve mevzuat ile ilgili bilgiler yer almak</w:t>
      </w:r>
      <w:r>
        <w:rPr>
          <w:rFonts w:ascii="Times New Roman" w:hAnsi="Times New Roman" w:cs="Times New Roman"/>
          <w:sz w:val="24"/>
          <w:szCs w:val="24"/>
        </w:rPr>
        <w:t xml:space="preserve"> birlikte </w:t>
      </w:r>
      <w:r w:rsidRPr="00CB76BC">
        <w:rPr>
          <w:rFonts w:ascii="Times New Roman" w:hAnsi="Times New Roman" w:cs="Times New Roman"/>
          <w:sz w:val="24"/>
          <w:szCs w:val="24"/>
        </w:rPr>
        <w:t xml:space="preserve">akademik, öğrenci, araştırma, </w:t>
      </w:r>
      <w:r>
        <w:rPr>
          <w:rFonts w:ascii="Times New Roman" w:hAnsi="Times New Roman" w:cs="Times New Roman"/>
          <w:sz w:val="24"/>
          <w:szCs w:val="24"/>
        </w:rPr>
        <w:t xml:space="preserve">hastane </w:t>
      </w:r>
      <w:r w:rsidRPr="00CB76BC">
        <w:rPr>
          <w:rFonts w:ascii="Times New Roman" w:hAnsi="Times New Roman" w:cs="Times New Roman"/>
          <w:sz w:val="24"/>
          <w:szCs w:val="24"/>
        </w:rPr>
        <w:t>bölümleri bulunmaktadır.</w:t>
      </w:r>
      <w:r>
        <w:rPr>
          <w:rFonts w:ascii="Times New Roman" w:hAnsi="Times New Roman" w:cs="Times New Roman"/>
          <w:sz w:val="24"/>
          <w:szCs w:val="24"/>
        </w:rPr>
        <w:t xml:space="preserve"> Ayrıca üniversite web sayfasında </w:t>
      </w:r>
      <w:r w:rsidRPr="00CB76BC">
        <w:rPr>
          <w:rFonts w:ascii="Times New Roman" w:hAnsi="Times New Roman" w:cs="Times New Roman"/>
          <w:sz w:val="24"/>
          <w:szCs w:val="24"/>
        </w:rPr>
        <w:t xml:space="preserve">güncel duyurular, etkinlikler ve haberler </w:t>
      </w:r>
      <w:r>
        <w:rPr>
          <w:rFonts w:ascii="Times New Roman" w:hAnsi="Times New Roman" w:cs="Times New Roman"/>
          <w:sz w:val="24"/>
          <w:szCs w:val="24"/>
        </w:rPr>
        <w:t xml:space="preserve">duyuruları yapılmaktadır. </w:t>
      </w:r>
      <w:r w:rsidR="00AE105D" w:rsidRPr="00CB76BC">
        <w:rPr>
          <w:rFonts w:ascii="Times New Roman" w:hAnsi="Times New Roman" w:cs="Times New Roman"/>
          <w:sz w:val="24"/>
          <w:szCs w:val="24"/>
        </w:rPr>
        <w:t xml:space="preserve">Aynı sayfada e-posta, </w:t>
      </w:r>
      <w:r>
        <w:rPr>
          <w:rFonts w:ascii="Times New Roman" w:hAnsi="Times New Roman" w:cs="Times New Roman"/>
          <w:sz w:val="24"/>
          <w:szCs w:val="24"/>
        </w:rPr>
        <w:t xml:space="preserve">PBS VE </w:t>
      </w:r>
      <w:r w:rsidR="00AE105D" w:rsidRPr="00CB76BC">
        <w:rPr>
          <w:rFonts w:ascii="Times New Roman" w:hAnsi="Times New Roman" w:cs="Times New Roman"/>
          <w:sz w:val="24"/>
          <w:szCs w:val="24"/>
        </w:rPr>
        <w:t>EBYS</w:t>
      </w:r>
      <w:r>
        <w:rPr>
          <w:rFonts w:ascii="Times New Roman" w:hAnsi="Times New Roman" w:cs="Times New Roman"/>
          <w:sz w:val="24"/>
          <w:szCs w:val="24"/>
        </w:rPr>
        <w:t xml:space="preserve"> </w:t>
      </w:r>
      <w:r w:rsidR="00AE105D" w:rsidRPr="00CB76BC">
        <w:rPr>
          <w:rFonts w:ascii="Times New Roman" w:hAnsi="Times New Roman" w:cs="Times New Roman"/>
          <w:sz w:val="24"/>
          <w:szCs w:val="24"/>
        </w:rPr>
        <w:t xml:space="preserve">gibi sekmeler yer almaktadır. Bu sekmelere </w:t>
      </w:r>
      <w:r>
        <w:rPr>
          <w:rFonts w:ascii="Times New Roman" w:hAnsi="Times New Roman" w:cs="Times New Roman"/>
          <w:sz w:val="24"/>
          <w:szCs w:val="24"/>
        </w:rPr>
        <w:t>kullanarak</w:t>
      </w:r>
      <w:r w:rsidRPr="00CB76BC">
        <w:rPr>
          <w:rFonts w:ascii="Times New Roman" w:hAnsi="Times New Roman" w:cs="Times New Roman"/>
          <w:sz w:val="24"/>
          <w:szCs w:val="24"/>
        </w:rPr>
        <w:t xml:space="preserve"> g</w:t>
      </w:r>
      <w:r w:rsidR="00AE105D" w:rsidRPr="00CB76BC">
        <w:rPr>
          <w:rFonts w:ascii="Times New Roman" w:hAnsi="Times New Roman" w:cs="Times New Roman"/>
          <w:sz w:val="24"/>
          <w:szCs w:val="24"/>
        </w:rPr>
        <w:t>erekli bilgilere ulaşabilirsiniz.</w:t>
      </w:r>
    </w:p>
    <w:p w:rsidR="00516553" w:rsidRPr="00516553" w:rsidRDefault="00516553" w:rsidP="00A45035">
      <w:pPr>
        <w:spacing w:before="240" w:after="0" w:line="360" w:lineRule="auto"/>
        <w:ind w:firstLine="567"/>
        <w:jc w:val="both"/>
        <w:rPr>
          <w:rFonts w:ascii="Times New Roman" w:hAnsi="Times New Roman" w:cs="Times New Roman"/>
          <w:b/>
          <w:sz w:val="24"/>
          <w:szCs w:val="24"/>
        </w:rPr>
      </w:pPr>
      <w:r w:rsidRPr="00516553">
        <w:rPr>
          <w:rFonts w:ascii="Times New Roman" w:hAnsi="Times New Roman" w:cs="Times New Roman"/>
          <w:b/>
          <w:sz w:val="24"/>
          <w:szCs w:val="24"/>
        </w:rPr>
        <w:t>Bölüm Tanıtımı</w:t>
      </w:r>
    </w:p>
    <w:p w:rsidR="00516553" w:rsidRDefault="00516553" w:rsidP="00A45035">
      <w:pPr>
        <w:spacing w:before="240" w:after="0" w:line="360" w:lineRule="auto"/>
        <w:ind w:firstLine="567"/>
        <w:jc w:val="both"/>
        <w:rPr>
          <w:rFonts w:ascii="Times New Roman" w:hAnsi="Times New Roman" w:cs="Times New Roman"/>
          <w:sz w:val="24"/>
          <w:szCs w:val="24"/>
        </w:rPr>
      </w:pPr>
      <w:r w:rsidRPr="00516553">
        <w:rPr>
          <w:rFonts w:ascii="Times New Roman" w:hAnsi="Times New Roman" w:cs="Times New Roman"/>
          <w:sz w:val="24"/>
          <w:szCs w:val="24"/>
          <w:shd w:val="clear" w:color="auto" w:fill="FFFFFF"/>
        </w:rPr>
        <w:t xml:space="preserve">Hemşirelikte lisans eğitimi Yükseköğretim Kurulu Başkanlığının teklifi ve Bakanlar Kurulunun 02 Kasım 1996 tarih ve 22805 Sayılı Resmi Gazetede yayımlanan </w:t>
      </w:r>
      <w:proofErr w:type="gramStart"/>
      <w:r w:rsidRPr="00516553">
        <w:rPr>
          <w:rFonts w:ascii="Times New Roman" w:hAnsi="Times New Roman" w:cs="Times New Roman"/>
          <w:sz w:val="24"/>
          <w:szCs w:val="24"/>
          <w:shd w:val="clear" w:color="auto" w:fill="FFFFFF"/>
        </w:rPr>
        <w:t>10/10/1996</w:t>
      </w:r>
      <w:proofErr w:type="gramEnd"/>
      <w:r w:rsidRPr="00516553">
        <w:rPr>
          <w:rFonts w:ascii="Times New Roman" w:hAnsi="Times New Roman" w:cs="Times New Roman"/>
          <w:sz w:val="24"/>
          <w:szCs w:val="24"/>
          <w:shd w:val="clear" w:color="auto" w:fill="FFFFFF"/>
        </w:rPr>
        <w:t xml:space="preserve"> gün ve 96/8665 sayılı kararı ile Sağlık Yüksekokulu bünyesinde açılmıştır. İlk olarak 1997-1998 eğitim-öğretim yılından itibaren öğrenci alımına başlamıştır. </w:t>
      </w:r>
      <w:r>
        <w:rPr>
          <w:rFonts w:ascii="Times New Roman" w:hAnsi="Times New Roman" w:cs="Times New Roman"/>
          <w:sz w:val="24"/>
          <w:szCs w:val="24"/>
        </w:rPr>
        <w:t>Bölüm</w:t>
      </w:r>
      <w:r w:rsidR="00AE105D" w:rsidRPr="00CB76BC">
        <w:rPr>
          <w:rFonts w:ascii="Times New Roman" w:hAnsi="Times New Roman" w:cs="Times New Roman"/>
          <w:sz w:val="24"/>
          <w:szCs w:val="24"/>
        </w:rPr>
        <w:t xml:space="preserve"> web sayfasına </w:t>
      </w:r>
      <w:r w:rsidRPr="00516553">
        <w:rPr>
          <w:rFonts w:ascii="Times New Roman" w:hAnsi="Times New Roman" w:cs="Times New Roman"/>
          <w:sz w:val="24"/>
          <w:szCs w:val="24"/>
        </w:rPr>
        <w:t>https://syohemsirelik.ksu.edu.tr/</w:t>
      </w:r>
      <w:r w:rsidR="00AE105D" w:rsidRPr="00CB76BC">
        <w:rPr>
          <w:rFonts w:ascii="Times New Roman" w:hAnsi="Times New Roman" w:cs="Times New Roman"/>
          <w:sz w:val="24"/>
          <w:szCs w:val="24"/>
        </w:rPr>
        <w:t xml:space="preserve"> linki ile ulaşabilirsiniz. </w:t>
      </w:r>
      <w:r>
        <w:rPr>
          <w:rFonts w:ascii="Times New Roman" w:hAnsi="Times New Roman" w:cs="Times New Roman"/>
          <w:sz w:val="24"/>
          <w:szCs w:val="24"/>
        </w:rPr>
        <w:t xml:space="preserve">Bölümün </w:t>
      </w:r>
      <w:r w:rsidR="00AE105D" w:rsidRPr="00CB76BC">
        <w:rPr>
          <w:rFonts w:ascii="Times New Roman" w:hAnsi="Times New Roman" w:cs="Times New Roman"/>
          <w:sz w:val="24"/>
          <w:szCs w:val="24"/>
        </w:rPr>
        <w:t xml:space="preserve">fiziki </w:t>
      </w:r>
      <w:proofErr w:type="gramStart"/>
      <w:r w:rsidR="00AE105D" w:rsidRPr="00CB76BC">
        <w:rPr>
          <w:rFonts w:ascii="Times New Roman" w:hAnsi="Times New Roman" w:cs="Times New Roman"/>
          <w:sz w:val="24"/>
          <w:szCs w:val="24"/>
        </w:rPr>
        <w:t>imkanları</w:t>
      </w:r>
      <w:proofErr w:type="gramEnd"/>
      <w:r w:rsidR="00AE105D" w:rsidRPr="00CB76BC">
        <w:rPr>
          <w:rFonts w:ascii="Times New Roman" w:hAnsi="Times New Roman" w:cs="Times New Roman"/>
          <w:sz w:val="24"/>
          <w:szCs w:val="24"/>
        </w:rPr>
        <w:t xml:space="preserve"> laboratuvarlar, derslikler ve ofislerdir. </w:t>
      </w:r>
    </w:p>
    <w:p w:rsidR="007E3DBC" w:rsidRPr="00CB76BC" w:rsidRDefault="00516553" w:rsidP="00A45035">
      <w:pPr>
        <w:spacing w:before="24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Hemşirelik</w:t>
      </w:r>
      <w:r w:rsidR="00AE105D" w:rsidRPr="00CB76BC">
        <w:rPr>
          <w:rFonts w:ascii="Times New Roman" w:hAnsi="Times New Roman" w:cs="Times New Roman"/>
          <w:sz w:val="24"/>
          <w:szCs w:val="24"/>
        </w:rPr>
        <w:t xml:space="preserve"> eğitimi </w:t>
      </w:r>
      <w:r>
        <w:rPr>
          <w:rFonts w:ascii="Times New Roman" w:hAnsi="Times New Roman" w:cs="Times New Roman"/>
          <w:sz w:val="24"/>
          <w:szCs w:val="24"/>
        </w:rPr>
        <w:t>sekiz</w:t>
      </w:r>
      <w:r w:rsidR="00AE105D" w:rsidRPr="00CB76BC">
        <w:rPr>
          <w:rFonts w:ascii="Times New Roman" w:hAnsi="Times New Roman" w:cs="Times New Roman"/>
          <w:sz w:val="24"/>
          <w:szCs w:val="24"/>
        </w:rPr>
        <w:t xml:space="preserve"> anabilim dalı tarafından verilmektedir: Hemşirelik Esasları, İç Hastalıkları Hemşireliği, Cerrahi Hastalıkları Hemşireliği, Doğum ve Kadın Hastalıkları Hemşireliği, Çocuk Sağlığı ve Hastalıkları Hemşireliği, Psikiyatri Hemşireliği, Halk Sağlığı Hemşireliği, Hemşirelikte Yönetim Anabilim Dalı. Hemşirelik Lisans eğitimi ile birlikte</w:t>
      </w:r>
      <w:r>
        <w:rPr>
          <w:rFonts w:ascii="Times New Roman" w:hAnsi="Times New Roman" w:cs="Times New Roman"/>
          <w:sz w:val="24"/>
          <w:szCs w:val="24"/>
        </w:rPr>
        <w:t xml:space="preserve"> bir</w:t>
      </w:r>
      <w:r w:rsidR="00AE105D" w:rsidRPr="00CB76BC">
        <w:rPr>
          <w:rFonts w:ascii="Times New Roman" w:hAnsi="Times New Roman" w:cs="Times New Roman"/>
          <w:sz w:val="24"/>
          <w:szCs w:val="24"/>
        </w:rPr>
        <w:t xml:space="preserve"> anabilim dalı altında (</w:t>
      </w:r>
      <w:r>
        <w:rPr>
          <w:rFonts w:ascii="Times New Roman" w:hAnsi="Times New Roman" w:cs="Times New Roman"/>
          <w:sz w:val="24"/>
          <w:szCs w:val="24"/>
        </w:rPr>
        <w:t>Halk Sağlığı Hemşireliği</w:t>
      </w:r>
      <w:r w:rsidR="00AE105D" w:rsidRPr="00CB76BC">
        <w:rPr>
          <w:rFonts w:ascii="Times New Roman" w:hAnsi="Times New Roman" w:cs="Times New Roman"/>
          <w:sz w:val="24"/>
          <w:szCs w:val="24"/>
        </w:rPr>
        <w:t>) yüksek lisans programları yürütülmektedir.</w:t>
      </w:r>
    </w:p>
    <w:p w:rsidR="00516553" w:rsidRPr="00516553" w:rsidRDefault="00516553" w:rsidP="00A45035">
      <w:pPr>
        <w:spacing w:before="240" w:after="0" w:line="360" w:lineRule="auto"/>
        <w:ind w:firstLine="567"/>
        <w:jc w:val="both"/>
        <w:rPr>
          <w:rFonts w:ascii="Times New Roman" w:hAnsi="Times New Roman" w:cs="Times New Roman"/>
          <w:sz w:val="24"/>
          <w:szCs w:val="24"/>
        </w:rPr>
      </w:pPr>
      <w:r w:rsidRPr="00516553">
        <w:rPr>
          <w:rFonts w:ascii="Times New Roman" w:hAnsi="Times New Roman" w:cs="Times New Roman"/>
          <w:b/>
          <w:sz w:val="24"/>
          <w:szCs w:val="24"/>
        </w:rPr>
        <w:t>Bölüm</w:t>
      </w:r>
      <w:r>
        <w:rPr>
          <w:rFonts w:ascii="Times New Roman" w:hAnsi="Times New Roman" w:cs="Times New Roman"/>
          <w:b/>
          <w:sz w:val="24"/>
          <w:szCs w:val="24"/>
        </w:rPr>
        <w:t xml:space="preserve"> Misyon ve Vizyonu</w:t>
      </w:r>
    </w:p>
    <w:p w:rsidR="00516553" w:rsidRDefault="00516553" w:rsidP="00A45035">
      <w:pPr>
        <w:spacing w:before="240" w:after="0" w:line="360" w:lineRule="auto"/>
        <w:ind w:firstLine="567"/>
        <w:jc w:val="both"/>
        <w:rPr>
          <w:rFonts w:ascii="Times New Roman" w:hAnsi="Times New Roman" w:cs="Times New Roman"/>
          <w:sz w:val="24"/>
          <w:szCs w:val="24"/>
          <w:shd w:val="clear" w:color="auto" w:fill="FFFFFF"/>
        </w:rPr>
      </w:pPr>
      <w:proofErr w:type="gramStart"/>
      <w:r w:rsidRPr="00516553">
        <w:rPr>
          <w:rFonts w:ascii="Times New Roman" w:hAnsi="Times New Roman" w:cs="Times New Roman"/>
          <w:sz w:val="24"/>
          <w:szCs w:val="24"/>
        </w:rPr>
        <w:t>Bölümün</w:t>
      </w:r>
      <w:r w:rsidR="00AE105D" w:rsidRPr="00516553">
        <w:rPr>
          <w:rFonts w:ascii="Times New Roman" w:hAnsi="Times New Roman" w:cs="Times New Roman"/>
          <w:sz w:val="24"/>
          <w:szCs w:val="24"/>
        </w:rPr>
        <w:t xml:space="preserve"> Misyonu</w:t>
      </w:r>
      <w:r w:rsidRPr="00516553">
        <w:rPr>
          <w:rFonts w:ascii="Times New Roman" w:hAnsi="Times New Roman" w:cs="Times New Roman"/>
          <w:sz w:val="24"/>
          <w:szCs w:val="24"/>
        </w:rPr>
        <w:t xml:space="preserve">: </w:t>
      </w:r>
      <w:r w:rsidRPr="00516553">
        <w:rPr>
          <w:rFonts w:ascii="Times New Roman" w:hAnsi="Times New Roman" w:cs="Times New Roman"/>
          <w:sz w:val="24"/>
          <w:szCs w:val="24"/>
          <w:shd w:val="clear" w:color="auto" w:fill="FFFFFF"/>
        </w:rPr>
        <w:t>Ulusal ve uluslararası alanda, değişen toplum dinamikleri ışığında, sağlığın korunması, geliştirilmesi, sürdürülmesi ve yeniden kazanılmasında birey, aile ve toplumun gereksinimlerini bilimsel yöntemler, etik ilke ve değerlere bağlı yenilikçi, araştırmacı, danışman ve eğitici rollerini etkin kullanabilen, otonomiye sahip liderlik özelliklerine sahip ve sosyal sorumluluk bilinci gelişmiş lisans ve lisansüstü düzeyde hemşireler yetiştirmektir.</w:t>
      </w:r>
      <w:proofErr w:type="gramEnd"/>
    </w:p>
    <w:p w:rsidR="00516553" w:rsidRPr="00516553" w:rsidRDefault="00516553" w:rsidP="00A45035">
      <w:pPr>
        <w:spacing w:before="240" w:after="0" w:line="360" w:lineRule="auto"/>
        <w:ind w:firstLine="567"/>
        <w:jc w:val="both"/>
        <w:rPr>
          <w:rFonts w:ascii="Times New Roman" w:hAnsi="Times New Roman" w:cs="Times New Roman"/>
          <w:b/>
          <w:sz w:val="24"/>
          <w:szCs w:val="24"/>
        </w:rPr>
      </w:pPr>
      <w:r w:rsidRPr="00516553">
        <w:rPr>
          <w:rFonts w:ascii="Times New Roman" w:hAnsi="Times New Roman" w:cs="Times New Roman"/>
          <w:sz w:val="24"/>
          <w:szCs w:val="24"/>
        </w:rPr>
        <w:lastRenderedPageBreak/>
        <w:t>Bölüm Vizyonu:</w:t>
      </w:r>
      <w:r w:rsidRPr="00516553">
        <w:rPr>
          <w:rFonts w:ascii="Times New Roman" w:hAnsi="Times New Roman" w:cs="Times New Roman"/>
          <w:b/>
          <w:sz w:val="24"/>
          <w:szCs w:val="24"/>
        </w:rPr>
        <w:t xml:space="preserve"> </w:t>
      </w:r>
      <w:r w:rsidRPr="00516553">
        <w:rPr>
          <w:rFonts w:ascii="Times New Roman" w:hAnsi="Times New Roman" w:cs="Times New Roman"/>
          <w:sz w:val="24"/>
          <w:szCs w:val="24"/>
          <w:shd w:val="clear" w:color="auto" w:fill="FFFFFF"/>
        </w:rPr>
        <w:t>Ulusal ve uluslararası alanda tanınan, nitelikli ve güçlü akademik kadrosuyla toplumun sağlık bakımı gereksinimlerini karşılayan ve hemşireliğin geleceğine yön veren uygulayıcı, eğitimci, araştırmacı ve lider özelliklere sahip hemşireler yetiştiren öncü ve yenilikçi bir kurum olmaktır.</w:t>
      </w:r>
    </w:p>
    <w:p w:rsidR="00516553" w:rsidRPr="00516553" w:rsidRDefault="00516553" w:rsidP="00A45035">
      <w:pPr>
        <w:spacing w:before="240" w:after="0" w:line="360" w:lineRule="auto"/>
        <w:ind w:firstLine="567"/>
        <w:jc w:val="both"/>
        <w:rPr>
          <w:rFonts w:ascii="Times New Roman" w:hAnsi="Times New Roman" w:cs="Times New Roman"/>
          <w:b/>
          <w:sz w:val="24"/>
          <w:szCs w:val="24"/>
          <w:shd w:val="clear" w:color="auto" w:fill="FFFFFF"/>
        </w:rPr>
      </w:pPr>
      <w:r w:rsidRPr="00516553">
        <w:rPr>
          <w:rFonts w:ascii="Times New Roman" w:hAnsi="Times New Roman" w:cs="Times New Roman"/>
          <w:b/>
          <w:sz w:val="24"/>
          <w:szCs w:val="24"/>
        </w:rPr>
        <w:t>Bölüm</w:t>
      </w:r>
      <w:r w:rsidR="00AE105D" w:rsidRPr="00516553">
        <w:rPr>
          <w:rFonts w:ascii="Times New Roman" w:hAnsi="Times New Roman" w:cs="Times New Roman"/>
          <w:b/>
          <w:sz w:val="24"/>
          <w:szCs w:val="24"/>
        </w:rPr>
        <w:t xml:space="preserve"> Tarihçesi</w:t>
      </w:r>
      <w:r w:rsidRPr="00516553">
        <w:rPr>
          <w:rFonts w:ascii="Times New Roman" w:hAnsi="Times New Roman" w:cs="Times New Roman"/>
          <w:b/>
          <w:sz w:val="24"/>
          <w:szCs w:val="24"/>
          <w:shd w:val="clear" w:color="auto" w:fill="FFFFFF"/>
        </w:rPr>
        <w:t xml:space="preserve"> </w:t>
      </w:r>
    </w:p>
    <w:p w:rsidR="00516553" w:rsidRPr="00516553" w:rsidRDefault="00516553" w:rsidP="00A45035">
      <w:pPr>
        <w:spacing w:before="240" w:after="0" w:line="360" w:lineRule="auto"/>
        <w:ind w:firstLine="567"/>
        <w:jc w:val="both"/>
        <w:rPr>
          <w:rFonts w:ascii="Times New Roman" w:hAnsi="Times New Roman" w:cs="Times New Roman"/>
          <w:sz w:val="24"/>
          <w:szCs w:val="24"/>
          <w:shd w:val="clear" w:color="auto" w:fill="FFFFFF"/>
        </w:rPr>
      </w:pPr>
      <w:r w:rsidRPr="00516553">
        <w:rPr>
          <w:rFonts w:ascii="Times New Roman" w:hAnsi="Times New Roman" w:cs="Times New Roman"/>
          <w:sz w:val="24"/>
          <w:szCs w:val="24"/>
          <w:shd w:val="clear" w:color="auto" w:fill="FFFFFF"/>
        </w:rPr>
        <w:t xml:space="preserve">Kahramanmaraş Sütçü İmam Üniversitesinde hemşirelikte lisans eğitimi Yükseköğretim Kurulu Başkanlığının teklifi ve Bakanlar Kurulunun 02 Kasım 1996 tarih ve 22805 Sayılı Resmi Gazetede yayımlanan </w:t>
      </w:r>
      <w:proofErr w:type="gramStart"/>
      <w:r w:rsidRPr="00516553">
        <w:rPr>
          <w:rFonts w:ascii="Times New Roman" w:hAnsi="Times New Roman" w:cs="Times New Roman"/>
          <w:sz w:val="24"/>
          <w:szCs w:val="24"/>
          <w:shd w:val="clear" w:color="auto" w:fill="FFFFFF"/>
        </w:rPr>
        <w:t>10/10/1996</w:t>
      </w:r>
      <w:proofErr w:type="gramEnd"/>
      <w:r w:rsidRPr="00516553">
        <w:rPr>
          <w:rFonts w:ascii="Times New Roman" w:hAnsi="Times New Roman" w:cs="Times New Roman"/>
          <w:sz w:val="24"/>
          <w:szCs w:val="24"/>
          <w:shd w:val="clear" w:color="auto" w:fill="FFFFFF"/>
        </w:rPr>
        <w:t xml:space="preserve"> gün ve 96/8665 sayılı kararı ile Sağlık Yüksekokulu bünyesinde açılmıştır. İlk olarak 1997-1998 eğitim-öğretim yılından itibaren öğrenci alımına başlamıştır. 6 Temmuz 2018 tarih ve 30470 Sayılı Resmi Gazetede yayımlanan 2018/12001 sayılı karar ile Sağlık Bilimleri Fakültesi kurularak fakülte kapsamında hemşirelik eğitimi devam etmektedir. Bölümümüz, 2023 yılına kadar şehir merkezinde bulunan Bahçelievler yerleşkesinde hizmet vermiştir. 2023-2024 Eğitim-Öğretim yılında ise Avşar Kampüsü'nde, KSÜ İktisadi ve İdari Bilimler Fakültesi binasında eğitim öğretim faaliyetlerine başlamıştır. 2024-2025 yılından itibaren ise eğitim öğretim faaliyetlerine Avşar Kampüsü'nde Teknik Bilimler MYO-Sağlık Bilimleri Fakültesi binasında devam edecektir.</w:t>
      </w:r>
    </w:p>
    <w:p w:rsidR="00AE105D" w:rsidRPr="00516553" w:rsidRDefault="00516553" w:rsidP="00A45035">
      <w:pPr>
        <w:spacing w:before="240" w:after="0" w:line="360" w:lineRule="auto"/>
        <w:ind w:firstLine="567"/>
        <w:jc w:val="both"/>
        <w:rPr>
          <w:rFonts w:ascii="Times New Roman" w:hAnsi="Times New Roman" w:cs="Times New Roman"/>
          <w:b/>
          <w:sz w:val="24"/>
          <w:szCs w:val="24"/>
        </w:rPr>
      </w:pPr>
      <w:r w:rsidRPr="00516553">
        <w:rPr>
          <w:rFonts w:ascii="Times New Roman" w:hAnsi="Times New Roman" w:cs="Times New Roman"/>
          <w:b/>
          <w:sz w:val="24"/>
          <w:szCs w:val="24"/>
        </w:rPr>
        <w:t>Bölüm</w:t>
      </w:r>
      <w:r w:rsidR="00AE105D" w:rsidRPr="00516553">
        <w:rPr>
          <w:rFonts w:ascii="Times New Roman" w:hAnsi="Times New Roman" w:cs="Times New Roman"/>
          <w:b/>
          <w:sz w:val="24"/>
          <w:szCs w:val="24"/>
        </w:rPr>
        <w:t xml:space="preserve"> Organizasyon Şeması </w:t>
      </w:r>
    </w:p>
    <w:p w:rsidR="003B10DA" w:rsidRDefault="00AE105D" w:rsidP="00A45035">
      <w:pPr>
        <w:spacing w:before="240" w:after="0" w:line="360" w:lineRule="auto"/>
        <w:ind w:firstLine="567"/>
        <w:jc w:val="both"/>
        <w:rPr>
          <w:rFonts w:ascii="Times New Roman" w:hAnsi="Times New Roman" w:cs="Times New Roman"/>
          <w:sz w:val="24"/>
          <w:szCs w:val="24"/>
        </w:rPr>
      </w:pPr>
      <w:r w:rsidRPr="00CB76BC">
        <w:rPr>
          <w:rFonts w:ascii="Times New Roman" w:hAnsi="Times New Roman" w:cs="Times New Roman"/>
          <w:sz w:val="24"/>
          <w:szCs w:val="24"/>
        </w:rPr>
        <w:t xml:space="preserve">Hemşirelik </w:t>
      </w:r>
      <w:r w:rsidR="00516553">
        <w:rPr>
          <w:rFonts w:ascii="Times New Roman" w:hAnsi="Times New Roman" w:cs="Times New Roman"/>
          <w:sz w:val="24"/>
          <w:szCs w:val="24"/>
        </w:rPr>
        <w:t>bölümü</w:t>
      </w:r>
      <w:r w:rsidRPr="00CB76BC">
        <w:rPr>
          <w:rFonts w:ascii="Times New Roman" w:hAnsi="Times New Roman" w:cs="Times New Roman"/>
          <w:sz w:val="24"/>
          <w:szCs w:val="24"/>
        </w:rPr>
        <w:t xml:space="preserve"> organizasyon şemasına </w:t>
      </w:r>
      <w:r w:rsidR="003B10DA" w:rsidRPr="003B10DA">
        <w:rPr>
          <w:rFonts w:ascii="Times New Roman" w:hAnsi="Times New Roman" w:cs="Times New Roman"/>
          <w:sz w:val="24"/>
          <w:szCs w:val="24"/>
        </w:rPr>
        <w:t xml:space="preserve">https://syohemsirelik.ksu.edu.tr/Default.aspx?SId=31075 </w:t>
      </w:r>
      <w:r w:rsidRPr="00CB76BC">
        <w:rPr>
          <w:rFonts w:ascii="Times New Roman" w:hAnsi="Times New Roman" w:cs="Times New Roman"/>
          <w:sz w:val="24"/>
          <w:szCs w:val="24"/>
        </w:rPr>
        <w:t xml:space="preserve">linki ile ulaşabilirsiniz. </w:t>
      </w:r>
    </w:p>
    <w:p w:rsidR="00AE105D" w:rsidRPr="003B10DA" w:rsidRDefault="00AE105D" w:rsidP="00A45035">
      <w:pPr>
        <w:spacing w:before="240" w:after="0" w:line="360" w:lineRule="auto"/>
        <w:ind w:firstLine="567"/>
        <w:jc w:val="both"/>
        <w:rPr>
          <w:rFonts w:ascii="Times New Roman" w:hAnsi="Times New Roman" w:cs="Times New Roman"/>
          <w:b/>
          <w:sz w:val="24"/>
          <w:szCs w:val="24"/>
        </w:rPr>
      </w:pPr>
      <w:r w:rsidRPr="003B10DA">
        <w:rPr>
          <w:rFonts w:ascii="Times New Roman" w:hAnsi="Times New Roman" w:cs="Times New Roman"/>
          <w:b/>
          <w:sz w:val="24"/>
          <w:szCs w:val="24"/>
        </w:rPr>
        <w:t>Fakültenin Eğitim Modeli</w:t>
      </w:r>
    </w:p>
    <w:p w:rsidR="003B10DA" w:rsidRDefault="003B10DA" w:rsidP="00A45035">
      <w:pPr>
        <w:spacing w:before="240" w:after="0" w:line="360" w:lineRule="auto"/>
        <w:ind w:firstLine="567"/>
        <w:jc w:val="both"/>
        <w:rPr>
          <w:rFonts w:ascii="Times New Roman" w:hAnsi="Times New Roman" w:cs="Times New Roman"/>
          <w:sz w:val="24"/>
          <w:szCs w:val="24"/>
        </w:rPr>
      </w:pPr>
      <w:r w:rsidRPr="009E36EA">
        <w:rPr>
          <w:rFonts w:ascii="Times New Roman" w:hAnsi="Times New Roman" w:cs="Times New Roman"/>
          <w:sz w:val="24"/>
          <w:szCs w:val="24"/>
        </w:rPr>
        <w:t xml:space="preserve">Hemşirelik </w:t>
      </w:r>
      <w:r w:rsidRPr="004E1CED">
        <w:rPr>
          <w:rFonts w:ascii="Times New Roman" w:hAnsi="Times New Roman" w:cs="Times New Roman"/>
          <w:sz w:val="24"/>
          <w:szCs w:val="24"/>
        </w:rPr>
        <w:t>Bölümü</w:t>
      </w:r>
      <w:r>
        <w:rPr>
          <w:rFonts w:ascii="Times New Roman" w:hAnsi="Times New Roman" w:cs="Times New Roman"/>
          <w:sz w:val="24"/>
          <w:szCs w:val="24"/>
        </w:rPr>
        <w:t>n</w:t>
      </w:r>
      <w:r w:rsidRPr="004E1CED">
        <w:rPr>
          <w:rFonts w:ascii="Times New Roman" w:hAnsi="Times New Roman" w:cs="Times New Roman"/>
          <w:sz w:val="24"/>
          <w:szCs w:val="24"/>
        </w:rPr>
        <w:t>de yılda iki dönem olmak üzere toplam 8 dönem boyunca teorik, uygulamalı ve seçmeli dersler bulunmakta ve klasik eğitim model</w:t>
      </w:r>
      <w:r>
        <w:rPr>
          <w:rFonts w:ascii="Times New Roman" w:hAnsi="Times New Roman" w:cs="Times New Roman"/>
          <w:sz w:val="24"/>
          <w:szCs w:val="24"/>
        </w:rPr>
        <w:t>i ile eğitimler yürütülmekte</w:t>
      </w:r>
      <w:r w:rsidRPr="004E1CED">
        <w:rPr>
          <w:rFonts w:ascii="Times New Roman" w:hAnsi="Times New Roman" w:cs="Times New Roman"/>
          <w:sz w:val="24"/>
          <w:szCs w:val="24"/>
        </w:rPr>
        <w:t>dir</w:t>
      </w:r>
      <w:r w:rsidRPr="003B10DA">
        <w:rPr>
          <w:rFonts w:ascii="Times New Roman" w:hAnsi="Times New Roman" w:cs="Times New Roman"/>
          <w:sz w:val="24"/>
          <w:szCs w:val="24"/>
        </w:rPr>
        <w:t>. Klasik eğitim modeli doğrultusunda tüm anabilim dalları ders içeriklerini; insan, sağlık/hastalık, çevre ve hemşirelik ana kavramları çerçevesinde düzenlenmektedir.</w:t>
      </w:r>
      <w:r>
        <w:rPr>
          <w:rFonts w:ascii="Times New Roman" w:hAnsi="Times New Roman" w:cs="Times New Roman"/>
          <w:sz w:val="24"/>
          <w:szCs w:val="24"/>
        </w:rPr>
        <w:t xml:space="preserve"> </w:t>
      </w:r>
      <w:r w:rsidRPr="00CB76BC">
        <w:rPr>
          <w:rFonts w:ascii="Times New Roman" w:hAnsi="Times New Roman" w:cs="Times New Roman"/>
          <w:sz w:val="24"/>
          <w:szCs w:val="24"/>
        </w:rPr>
        <w:t>Modelin yapılandırılmasında; Hemşirelik Lisans Programı Ulusal Yeterlikleri, Türkiye Yükseköğretim Yeterlilikler Çerçevesi (TYYÇ) Sağlık Temel Alanı ve Hemşirelik Ulusal Çekirdek Eğitim Programı (HUÇEP)-2022 başta olmak üzere ulusal ve uluslararası sağlığın sosyal belirleyicileri, toplumun sağlık bakım gereksinimlerini karşılamaya yönelik standartlar ve gelişmeler ile program çıktıları dikkate alınmaktadır</w:t>
      </w:r>
      <w:r w:rsidR="00E7312B">
        <w:rPr>
          <w:rFonts w:ascii="Times New Roman" w:hAnsi="Times New Roman" w:cs="Times New Roman"/>
          <w:sz w:val="24"/>
          <w:szCs w:val="24"/>
        </w:rPr>
        <w:t>.</w:t>
      </w:r>
    </w:p>
    <w:p w:rsidR="00E7312B" w:rsidRDefault="00E7312B" w:rsidP="00A45035">
      <w:pPr>
        <w:spacing w:before="240" w:after="0" w:line="360" w:lineRule="auto"/>
        <w:ind w:firstLine="567"/>
        <w:jc w:val="both"/>
        <w:rPr>
          <w:rFonts w:ascii="Times New Roman" w:hAnsi="Times New Roman" w:cs="Times New Roman"/>
          <w:sz w:val="24"/>
          <w:szCs w:val="24"/>
        </w:rPr>
      </w:pPr>
    </w:p>
    <w:p w:rsidR="003B10DA" w:rsidRDefault="00AE105D" w:rsidP="00A45035">
      <w:pPr>
        <w:spacing w:before="240" w:after="0" w:line="360" w:lineRule="auto"/>
        <w:ind w:firstLine="567"/>
        <w:jc w:val="both"/>
        <w:rPr>
          <w:rFonts w:ascii="Times New Roman" w:hAnsi="Times New Roman" w:cs="Times New Roman"/>
          <w:sz w:val="24"/>
          <w:szCs w:val="24"/>
        </w:rPr>
      </w:pPr>
      <w:r w:rsidRPr="003B10DA">
        <w:rPr>
          <w:rFonts w:ascii="Times New Roman" w:hAnsi="Times New Roman" w:cs="Times New Roman"/>
          <w:b/>
          <w:sz w:val="24"/>
          <w:szCs w:val="24"/>
        </w:rPr>
        <w:lastRenderedPageBreak/>
        <w:t>Akademik Performans Değerlendirme</w:t>
      </w:r>
      <w:r w:rsidRPr="00CB76BC">
        <w:rPr>
          <w:rFonts w:ascii="Times New Roman" w:hAnsi="Times New Roman" w:cs="Times New Roman"/>
          <w:sz w:val="24"/>
          <w:szCs w:val="24"/>
        </w:rPr>
        <w:t xml:space="preserve"> </w:t>
      </w:r>
    </w:p>
    <w:p w:rsidR="007E3DBC" w:rsidRDefault="00AE105D" w:rsidP="00A45035">
      <w:pPr>
        <w:spacing w:before="240" w:after="0" w:line="360" w:lineRule="auto"/>
        <w:ind w:firstLine="567"/>
        <w:jc w:val="both"/>
        <w:rPr>
          <w:rFonts w:ascii="Times New Roman" w:hAnsi="Times New Roman" w:cs="Times New Roman"/>
          <w:sz w:val="24"/>
          <w:szCs w:val="24"/>
        </w:rPr>
      </w:pPr>
      <w:r w:rsidRPr="00CB76BC">
        <w:rPr>
          <w:rFonts w:ascii="Times New Roman" w:hAnsi="Times New Roman" w:cs="Times New Roman"/>
          <w:sz w:val="24"/>
          <w:szCs w:val="24"/>
        </w:rPr>
        <w:t xml:space="preserve">Hemşirelik </w:t>
      </w:r>
      <w:r w:rsidR="00907AA8">
        <w:rPr>
          <w:rFonts w:ascii="Times New Roman" w:hAnsi="Times New Roman" w:cs="Times New Roman"/>
          <w:sz w:val="24"/>
          <w:szCs w:val="24"/>
        </w:rPr>
        <w:t>Bölümü</w:t>
      </w:r>
      <w:r w:rsidRPr="00CB76BC">
        <w:rPr>
          <w:rFonts w:ascii="Times New Roman" w:hAnsi="Times New Roman" w:cs="Times New Roman"/>
          <w:sz w:val="24"/>
          <w:szCs w:val="24"/>
        </w:rPr>
        <w:t xml:space="preserve">’nde görevli akademik personelin performansını değerlendirmek, eğitim-öğretim, araştırma-proje ve toplumsal katkı faaliyetlerinin kalitesini yükseltmek ve akademik verimliliğini artırmak amacıyla Akademik Performans Değerlendirme </w:t>
      </w:r>
      <w:r w:rsidR="00907AA8">
        <w:rPr>
          <w:rFonts w:ascii="Times New Roman" w:hAnsi="Times New Roman" w:cs="Times New Roman"/>
          <w:sz w:val="24"/>
          <w:szCs w:val="24"/>
        </w:rPr>
        <w:t>çalışmaları devam etmektedir</w:t>
      </w:r>
      <w:r w:rsidRPr="00CB76BC">
        <w:rPr>
          <w:rFonts w:ascii="Times New Roman" w:hAnsi="Times New Roman" w:cs="Times New Roman"/>
          <w:sz w:val="24"/>
          <w:szCs w:val="24"/>
        </w:rPr>
        <w:t xml:space="preserve">. </w:t>
      </w:r>
    </w:p>
    <w:p w:rsidR="00AE105D" w:rsidRPr="003B10DA" w:rsidRDefault="00AE105D" w:rsidP="00A45035">
      <w:pPr>
        <w:spacing w:before="240" w:after="0" w:line="360" w:lineRule="auto"/>
        <w:ind w:firstLine="567"/>
        <w:jc w:val="both"/>
        <w:rPr>
          <w:rFonts w:ascii="Times New Roman" w:hAnsi="Times New Roman" w:cs="Times New Roman"/>
          <w:b/>
          <w:sz w:val="24"/>
          <w:szCs w:val="24"/>
        </w:rPr>
      </w:pPr>
      <w:r w:rsidRPr="003B10DA">
        <w:rPr>
          <w:rFonts w:ascii="Times New Roman" w:hAnsi="Times New Roman" w:cs="Times New Roman"/>
          <w:b/>
          <w:sz w:val="24"/>
          <w:szCs w:val="24"/>
        </w:rPr>
        <w:t xml:space="preserve">Akademik Danışmanlık Uygulama Esasları ve İlkeleri </w:t>
      </w:r>
    </w:p>
    <w:p w:rsidR="00371597" w:rsidRDefault="00AE105D" w:rsidP="00A45035">
      <w:pPr>
        <w:spacing w:before="240" w:after="0" w:line="360" w:lineRule="auto"/>
        <w:ind w:firstLine="567"/>
        <w:jc w:val="both"/>
        <w:rPr>
          <w:rFonts w:ascii="Times New Roman" w:hAnsi="Times New Roman" w:cs="Times New Roman"/>
          <w:sz w:val="24"/>
          <w:szCs w:val="24"/>
        </w:rPr>
      </w:pPr>
      <w:r w:rsidRPr="00CB76BC">
        <w:rPr>
          <w:rFonts w:ascii="Times New Roman" w:hAnsi="Times New Roman" w:cs="Times New Roman"/>
          <w:sz w:val="24"/>
          <w:szCs w:val="24"/>
        </w:rPr>
        <w:t>Hemşirelik</w:t>
      </w:r>
      <w:r w:rsidR="00371597">
        <w:rPr>
          <w:rFonts w:ascii="Times New Roman" w:hAnsi="Times New Roman" w:cs="Times New Roman"/>
          <w:sz w:val="24"/>
          <w:szCs w:val="24"/>
        </w:rPr>
        <w:t xml:space="preserve"> Bölümünün </w:t>
      </w:r>
      <w:proofErr w:type="gramStart"/>
      <w:r w:rsidRPr="00CB76BC">
        <w:rPr>
          <w:rFonts w:ascii="Times New Roman" w:hAnsi="Times New Roman" w:cs="Times New Roman"/>
          <w:sz w:val="24"/>
          <w:szCs w:val="24"/>
        </w:rPr>
        <w:t>vizyonu</w:t>
      </w:r>
      <w:proofErr w:type="gramEnd"/>
      <w:r w:rsidRPr="00CB76BC">
        <w:rPr>
          <w:rFonts w:ascii="Times New Roman" w:hAnsi="Times New Roman" w:cs="Times New Roman"/>
          <w:sz w:val="24"/>
          <w:szCs w:val="24"/>
        </w:rPr>
        <w:t xml:space="preserve">, misyonu ve </w:t>
      </w:r>
      <w:r w:rsidR="00371597" w:rsidRPr="00516553">
        <w:rPr>
          <w:rFonts w:ascii="Times New Roman" w:hAnsi="Times New Roman" w:cs="Times New Roman"/>
          <w:sz w:val="24"/>
          <w:szCs w:val="24"/>
          <w:shd w:val="clear" w:color="auto" w:fill="FFFFFF"/>
        </w:rPr>
        <w:t>Kahramanm</w:t>
      </w:r>
      <w:r w:rsidR="00371597">
        <w:rPr>
          <w:rFonts w:ascii="Times New Roman" w:hAnsi="Times New Roman" w:cs="Times New Roman"/>
          <w:sz w:val="24"/>
          <w:szCs w:val="24"/>
          <w:shd w:val="clear" w:color="auto" w:fill="FFFFFF"/>
        </w:rPr>
        <w:t xml:space="preserve">araş Sütçü İmam Üniversitesi </w:t>
      </w:r>
      <w:r w:rsidRPr="00CB76BC">
        <w:rPr>
          <w:rFonts w:ascii="Times New Roman" w:hAnsi="Times New Roman" w:cs="Times New Roman"/>
          <w:sz w:val="24"/>
          <w:szCs w:val="24"/>
        </w:rPr>
        <w:t xml:space="preserve">Ön Lisans-Lisans Eğitim ve Öğretim ve Sınav Yönetmeliği ile belirlenen amaçları ve ilkeleri doğrultusunda hemşirelik lisans programındaki öğrencilere danışmanlık uygulamalarına ilişkin esaslar ve ilkeler belirlenmiştir. </w:t>
      </w:r>
    </w:p>
    <w:p w:rsidR="00AE105D" w:rsidRPr="00371597" w:rsidRDefault="00AE105D" w:rsidP="00A45035">
      <w:pPr>
        <w:spacing w:before="240" w:after="0" w:line="360" w:lineRule="auto"/>
        <w:ind w:firstLine="567"/>
        <w:jc w:val="both"/>
        <w:rPr>
          <w:rFonts w:ascii="Times New Roman" w:hAnsi="Times New Roman" w:cs="Times New Roman"/>
          <w:b/>
          <w:sz w:val="24"/>
          <w:szCs w:val="24"/>
        </w:rPr>
      </w:pPr>
      <w:r w:rsidRPr="00371597">
        <w:rPr>
          <w:rFonts w:ascii="Times New Roman" w:hAnsi="Times New Roman" w:cs="Times New Roman"/>
          <w:b/>
          <w:sz w:val="24"/>
          <w:szCs w:val="24"/>
        </w:rPr>
        <w:t xml:space="preserve">Öğrenci </w:t>
      </w:r>
      <w:proofErr w:type="spellStart"/>
      <w:r w:rsidRPr="00371597">
        <w:rPr>
          <w:rFonts w:ascii="Times New Roman" w:hAnsi="Times New Roman" w:cs="Times New Roman"/>
          <w:b/>
          <w:sz w:val="24"/>
          <w:szCs w:val="24"/>
        </w:rPr>
        <w:t>Portfolyosu</w:t>
      </w:r>
      <w:proofErr w:type="spellEnd"/>
      <w:r w:rsidRPr="00371597">
        <w:rPr>
          <w:rFonts w:ascii="Times New Roman" w:hAnsi="Times New Roman" w:cs="Times New Roman"/>
          <w:b/>
          <w:sz w:val="24"/>
          <w:szCs w:val="24"/>
        </w:rPr>
        <w:t xml:space="preserve"> </w:t>
      </w:r>
    </w:p>
    <w:p w:rsidR="00371597" w:rsidRDefault="00371597" w:rsidP="00A45035">
      <w:pPr>
        <w:spacing w:before="240" w:after="0" w:line="360" w:lineRule="auto"/>
        <w:ind w:firstLine="567"/>
        <w:jc w:val="both"/>
        <w:rPr>
          <w:rFonts w:ascii="Times New Roman" w:hAnsi="Times New Roman" w:cs="Times New Roman"/>
          <w:sz w:val="24"/>
          <w:szCs w:val="24"/>
        </w:rPr>
      </w:pPr>
      <w:r w:rsidRPr="00CB76BC">
        <w:rPr>
          <w:rFonts w:ascii="Times New Roman" w:hAnsi="Times New Roman" w:cs="Times New Roman"/>
          <w:sz w:val="24"/>
          <w:szCs w:val="24"/>
        </w:rPr>
        <w:t xml:space="preserve">Öğrenci </w:t>
      </w:r>
      <w:proofErr w:type="spellStart"/>
      <w:r w:rsidRPr="00CB76BC">
        <w:rPr>
          <w:rFonts w:ascii="Times New Roman" w:hAnsi="Times New Roman" w:cs="Times New Roman"/>
          <w:sz w:val="24"/>
          <w:szCs w:val="24"/>
        </w:rPr>
        <w:t>portfolyosu</w:t>
      </w:r>
      <w:proofErr w:type="spellEnd"/>
      <w:r w:rsidRPr="00CB76BC">
        <w:rPr>
          <w:rFonts w:ascii="Times New Roman" w:hAnsi="Times New Roman" w:cs="Times New Roman"/>
          <w:sz w:val="24"/>
          <w:szCs w:val="24"/>
        </w:rPr>
        <w:t xml:space="preserve"> uygulamasının amacı, öğrencilerin bireysel ve profesyonel gelişimlerini, kuramsal program değerlendirme ve hemşirelik lisans program çıktılarına ulaşma durumlarını izlemek ve performans kanıtlarını ortaya koymaktır. Öğrenci </w:t>
      </w:r>
      <w:proofErr w:type="spellStart"/>
      <w:r w:rsidRPr="00CB76BC">
        <w:rPr>
          <w:rFonts w:ascii="Times New Roman" w:hAnsi="Times New Roman" w:cs="Times New Roman"/>
          <w:sz w:val="24"/>
          <w:szCs w:val="24"/>
        </w:rPr>
        <w:t>portfolyo</w:t>
      </w:r>
      <w:proofErr w:type="spellEnd"/>
      <w:r w:rsidRPr="00CB76BC">
        <w:rPr>
          <w:rFonts w:ascii="Times New Roman" w:hAnsi="Times New Roman" w:cs="Times New Roman"/>
          <w:sz w:val="24"/>
          <w:szCs w:val="24"/>
        </w:rPr>
        <w:t xml:space="preserve"> uygulaması ile ilgili sorumluluklar, öğrenci </w:t>
      </w:r>
      <w:proofErr w:type="spellStart"/>
      <w:r w:rsidRPr="00CB76BC">
        <w:rPr>
          <w:rFonts w:ascii="Times New Roman" w:hAnsi="Times New Roman" w:cs="Times New Roman"/>
          <w:sz w:val="24"/>
          <w:szCs w:val="24"/>
        </w:rPr>
        <w:t>portfolyo</w:t>
      </w:r>
      <w:proofErr w:type="spellEnd"/>
      <w:r w:rsidRPr="00CB76BC">
        <w:rPr>
          <w:rFonts w:ascii="Times New Roman" w:hAnsi="Times New Roman" w:cs="Times New Roman"/>
          <w:sz w:val="24"/>
          <w:szCs w:val="24"/>
        </w:rPr>
        <w:t xml:space="preserve"> uygulaması usul ve esasları doğrultusunda yürütülür. </w:t>
      </w:r>
      <w:r>
        <w:rPr>
          <w:rFonts w:ascii="Times New Roman" w:hAnsi="Times New Roman" w:cs="Times New Roman"/>
          <w:sz w:val="24"/>
          <w:szCs w:val="24"/>
        </w:rPr>
        <w:t xml:space="preserve">Öğrenci </w:t>
      </w:r>
      <w:proofErr w:type="spellStart"/>
      <w:r w:rsidR="00AE105D" w:rsidRPr="00CB76BC">
        <w:rPr>
          <w:rFonts w:ascii="Times New Roman" w:hAnsi="Times New Roman" w:cs="Times New Roman"/>
          <w:sz w:val="24"/>
          <w:szCs w:val="24"/>
        </w:rPr>
        <w:t>Portfolyosu</w:t>
      </w:r>
      <w:proofErr w:type="spellEnd"/>
      <w:r w:rsidR="00AE105D" w:rsidRPr="00CB76BC">
        <w:rPr>
          <w:rFonts w:ascii="Times New Roman" w:hAnsi="Times New Roman" w:cs="Times New Roman"/>
          <w:sz w:val="24"/>
          <w:szCs w:val="24"/>
        </w:rPr>
        <w:t xml:space="preserve"> Türkiye Yükseköğretim Yeterlilikler Çerçevesi (TYYÇ) 6. Düzey (Lisans Eğitimi) Yeterlilikleri, Hemşirelik Ulusal Çekirdek Eğitim Programı (HUÇEP) 2022 ve Fakültemiz Hemşirelik Lisans Program Çıktıları temel alınarak oluşturul</w:t>
      </w:r>
      <w:r>
        <w:rPr>
          <w:rFonts w:ascii="Times New Roman" w:hAnsi="Times New Roman" w:cs="Times New Roman"/>
          <w:sz w:val="24"/>
          <w:szCs w:val="24"/>
        </w:rPr>
        <w:t>maya başlanmıştır.</w:t>
      </w:r>
      <w:r w:rsidR="00AE105D" w:rsidRPr="00CB76BC">
        <w:rPr>
          <w:rFonts w:ascii="Times New Roman" w:hAnsi="Times New Roman" w:cs="Times New Roman"/>
          <w:sz w:val="24"/>
          <w:szCs w:val="24"/>
        </w:rPr>
        <w:t xml:space="preserve"> </w:t>
      </w:r>
    </w:p>
    <w:p w:rsidR="00AE105D" w:rsidRPr="00371597" w:rsidRDefault="00371597" w:rsidP="00A45035">
      <w:pPr>
        <w:spacing w:before="240" w:after="0" w:line="360" w:lineRule="auto"/>
        <w:ind w:firstLine="567"/>
        <w:jc w:val="both"/>
        <w:rPr>
          <w:rFonts w:ascii="Times New Roman" w:hAnsi="Times New Roman" w:cs="Times New Roman"/>
          <w:b/>
          <w:sz w:val="24"/>
          <w:szCs w:val="24"/>
        </w:rPr>
      </w:pPr>
      <w:r w:rsidRPr="00371597">
        <w:rPr>
          <w:rFonts w:ascii="Times New Roman" w:hAnsi="Times New Roman" w:cs="Times New Roman"/>
          <w:b/>
          <w:sz w:val="24"/>
          <w:szCs w:val="24"/>
        </w:rPr>
        <w:t xml:space="preserve">Bölüm </w:t>
      </w:r>
      <w:r w:rsidR="00AE105D" w:rsidRPr="00371597">
        <w:rPr>
          <w:rFonts w:ascii="Times New Roman" w:hAnsi="Times New Roman" w:cs="Times New Roman"/>
          <w:b/>
          <w:sz w:val="24"/>
          <w:szCs w:val="24"/>
        </w:rPr>
        <w:t xml:space="preserve">Faaliyetleri </w:t>
      </w:r>
    </w:p>
    <w:p w:rsidR="007E3DBC" w:rsidRPr="00CB76BC" w:rsidRDefault="00371597" w:rsidP="00A45035">
      <w:pPr>
        <w:spacing w:before="240" w:after="0" w:line="360" w:lineRule="auto"/>
        <w:ind w:firstLine="567"/>
        <w:jc w:val="both"/>
        <w:rPr>
          <w:rFonts w:ascii="Times New Roman" w:hAnsi="Times New Roman" w:cs="Times New Roman"/>
          <w:sz w:val="24"/>
          <w:szCs w:val="24"/>
        </w:rPr>
      </w:pPr>
      <w:r w:rsidRPr="00516553">
        <w:rPr>
          <w:rFonts w:ascii="Times New Roman" w:hAnsi="Times New Roman" w:cs="Times New Roman"/>
          <w:sz w:val="24"/>
          <w:szCs w:val="24"/>
          <w:shd w:val="clear" w:color="auto" w:fill="FFFFFF"/>
        </w:rPr>
        <w:t>Kahramanm</w:t>
      </w:r>
      <w:r>
        <w:rPr>
          <w:rFonts w:ascii="Times New Roman" w:hAnsi="Times New Roman" w:cs="Times New Roman"/>
          <w:sz w:val="24"/>
          <w:szCs w:val="24"/>
          <w:shd w:val="clear" w:color="auto" w:fill="FFFFFF"/>
        </w:rPr>
        <w:t xml:space="preserve">araş Sütçü İmam Üniversitesi </w:t>
      </w:r>
      <w:r w:rsidR="00AE105D" w:rsidRPr="00CB76BC">
        <w:rPr>
          <w:rFonts w:ascii="Times New Roman" w:hAnsi="Times New Roman" w:cs="Times New Roman"/>
          <w:sz w:val="24"/>
          <w:szCs w:val="24"/>
        </w:rPr>
        <w:t xml:space="preserve">Hemşirelik </w:t>
      </w:r>
      <w:r>
        <w:rPr>
          <w:rFonts w:ascii="Times New Roman" w:hAnsi="Times New Roman" w:cs="Times New Roman"/>
          <w:sz w:val="24"/>
          <w:szCs w:val="24"/>
        </w:rPr>
        <w:t xml:space="preserve">Bölümü </w:t>
      </w:r>
      <w:r w:rsidR="00AE105D" w:rsidRPr="00CB76BC">
        <w:rPr>
          <w:rFonts w:ascii="Times New Roman" w:hAnsi="Times New Roman" w:cs="Times New Roman"/>
          <w:sz w:val="24"/>
          <w:szCs w:val="24"/>
        </w:rPr>
        <w:t xml:space="preserve">Birim Faaliyet Raporu her yıl </w:t>
      </w:r>
      <w:r>
        <w:rPr>
          <w:rFonts w:ascii="Times New Roman" w:hAnsi="Times New Roman" w:cs="Times New Roman"/>
          <w:sz w:val="24"/>
          <w:szCs w:val="24"/>
        </w:rPr>
        <w:t xml:space="preserve">bölüm </w:t>
      </w:r>
      <w:r w:rsidR="00AE105D" w:rsidRPr="00CB76BC">
        <w:rPr>
          <w:rFonts w:ascii="Times New Roman" w:hAnsi="Times New Roman" w:cs="Times New Roman"/>
          <w:sz w:val="24"/>
          <w:szCs w:val="24"/>
        </w:rPr>
        <w:t xml:space="preserve">web sayfasında yayınlanmaktadır. </w:t>
      </w:r>
      <w:r>
        <w:rPr>
          <w:rFonts w:ascii="Times New Roman" w:hAnsi="Times New Roman" w:cs="Times New Roman"/>
          <w:sz w:val="24"/>
          <w:szCs w:val="24"/>
        </w:rPr>
        <w:t>Bölüm</w:t>
      </w:r>
      <w:r w:rsidR="00AE105D" w:rsidRPr="00CB76BC">
        <w:rPr>
          <w:rFonts w:ascii="Times New Roman" w:hAnsi="Times New Roman" w:cs="Times New Roman"/>
          <w:sz w:val="24"/>
          <w:szCs w:val="24"/>
        </w:rPr>
        <w:t xml:space="preserve"> Faaliyet Raporları ve ayrıntılı bilgiye </w:t>
      </w:r>
      <w:r w:rsidRPr="00371597">
        <w:rPr>
          <w:rFonts w:ascii="Times New Roman" w:hAnsi="Times New Roman" w:cs="Times New Roman"/>
          <w:sz w:val="24"/>
          <w:szCs w:val="24"/>
        </w:rPr>
        <w:t xml:space="preserve">https://syohemsirelik.ksu.edu.tr/Default.aspx?SId=32444 </w:t>
      </w:r>
      <w:r w:rsidR="00AE105D" w:rsidRPr="00CB76BC">
        <w:rPr>
          <w:rFonts w:ascii="Times New Roman" w:hAnsi="Times New Roman" w:cs="Times New Roman"/>
          <w:sz w:val="24"/>
          <w:szCs w:val="24"/>
        </w:rPr>
        <w:t xml:space="preserve">linkine tıklayarak ulaşabilirsiniz. Ayrıca güncel faaliyetler Hemşirelik </w:t>
      </w:r>
      <w:r>
        <w:rPr>
          <w:rFonts w:ascii="Times New Roman" w:hAnsi="Times New Roman" w:cs="Times New Roman"/>
          <w:sz w:val="24"/>
          <w:szCs w:val="24"/>
        </w:rPr>
        <w:t>bölümü</w:t>
      </w:r>
      <w:r w:rsidR="00AE105D" w:rsidRPr="00CB76BC">
        <w:rPr>
          <w:rFonts w:ascii="Times New Roman" w:hAnsi="Times New Roman" w:cs="Times New Roman"/>
          <w:sz w:val="24"/>
          <w:szCs w:val="24"/>
        </w:rPr>
        <w:t xml:space="preserve"> web sayfasında yer almaktadır. </w:t>
      </w:r>
      <w:r>
        <w:rPr>
          <w:rFonts w:ascii="Times New Roman" w:hAnsi="Times New Roman" w:cs="Times New Roman"/>
          <w:sz w:val="24"/>
          <w:szCs w:val="24"/>
        </w:rPr>
        <w:t xml:space="preserve">Ayrıca </w:t>
      </w:r>
      <w:r w:rsidR="00AE105D" w:rsidRPr="00CB76BC">
        <w:rPr>
          <w:rFonts w:ascii="Times New Roman" w:hAnsi="Times New Roman" w:cs="Times New Roman"/>
          <w:sz w:val="24"/>
          <w:szCs w:val="24"/>
        </w:rPr>
        <w:t>Birim İç Değerlendirme Raporu hazırlanmakta ve web sayfasında paydaşlara açık halde yayınlanmaktadır.</w:t>
      </w:r>
    </w:p>
    <w:p w:rsidR="00AE105D" w:rsidRPr="00371597" w:rsidRDefault="00AE105D" w:rsidP="00A45035">
      <w:pPr>
        <w:spacing w:before="240" w:after="0" w:line="360" w:lineRule="auto"/>
        <w:ind w:firstLine="567"/>
        <w:jc w:val="both"/>
        <w:rPr>
          <w:rFonts w:ascii="Times New Roman" w:hAnsi="Times New Roman" w:cs="Times New Roman"/>
          <w:b/>
          <w:sz w:val="24"/>
          <w:szCs w:val="24"/>
        </w:rPr>
      </w:pPr>
      <w:r w:rsidRPr="00371597">
        <w:rPr>
          <w:rFonts w:ascii="Times New Roman" w:hAnsi="Times New Roman" w:cs="Times New Roman"/>
          <w:b/>
          <w:sz w:val="24"/>
          <w:szCs w:val="24"/>
        </w:rPr>
        <w:t xml:space="preserve">Destek Hizmetleri </w:t>
      </w:r>
    </w:p>
    <w:p w:rsidR="007F6001" w:rsidRDefault="007F6001" w:rsidP="00A45035">
      <w:pPr>
        <w:spacing w:before="240" w:after="0" w:line="360" w:lineRule="auto"/>
        <w:ind w:firstLine="567"/>
        <w:jc w:val="both"/>
        <w:rPr>
          <w:rFonts w:ascii="Times New Roman" w:hAnsi="Times New Roman" w:cs="Times New Roman"/>
          <w:sz w:val="24"/>
          <w:szCs w:val="24"/>
        </w:rPr>
      </w:pPr>
      <w:r w:rsidRPr="00516553">
        <w:rPr>
          <w:rFonts w:ascii="Times New Roman" w:hAnsi="Times New Roman" w:cs="Times New Roman"/>
          <w:sz w:val="24"/>
          <w:szCs w:val="24"/>
          <w:shd w:val="clear" w:color="auto" w:fill="FFFFFF"/>
        </w:rPr>
        <w:t>Kahramanm</w:t>
      </w:r>
      <w:r>
        <w:rPr>
          <w:rFonts w:ascii="Times New Roman" w:hAnsi="Times New Roman" w:cs="Times New Roman"/>
          <w:sz w:val="24"/>
          <w:szCs w:val="24"/>
          <w:shd w:val="clear" w:color="auto" w:fill="FFFFFF"/>
        </w:rPr>
        <w:t xml:space="preserve">araş Sütçü İmam Üniversitesi </w:t>
      </w:r>
      <w:r w:rsidR="00AE105D" w:rsidRPr="00CB76BC">
        <w:rPr>
          <w:rFonts w:ascii="Times New Roman" w:hAnsi="Times New Roman" w:cs="Times New Roman"/>
          <w:sz w:val="24"/>
          <w:szCs w:val="24"/>
        </w:rPr>
        <w:t xml:space="preserve">Merkez Yemekhane Müdürlüğü’nün yayınladığı aylık yemek listesine Sağlık, Kültür ve Spor Dairesi Başkanlığı Merkezi </w:t>
      </w:r>
      <w:r w:rsidR="00AE105D" w:rsidRPr="00CB76BC">
        <w:rPr>
          <w:rFonts w:ascii="Times New Roman" w:hAnsi="Times New Roman" w:cs="Times New Roman"/>
          <w:sz w:val="24"/>
          <w:szCs w:val="24"/>
        </w:rPr>
        <w:lastRenderedPageBreak/>
        <w:t xml:space="preserve">Yemekhane Müdürlüğü Haftalık Yemek Listesi sekmesinden ulaşabilirsiniz. Yemekhane kartına bakiye yüklemek için Üniversite’nin ana sayfasını ziyaret etmeniz gereklidir. </w:t>
      </w:r>
    </w:p>
    <w:p w:rsidR="00AE105D" w:rsidRPr="00CB76BC" w:rsidRDefault="00AE105D" w:rsidP="00A45035">
      <w:pPr>
        <w:spacing w:before="240" w:after="0" w:line="360" w:lineRule="auto"/>
        <w:ind w:firstLine="567"/>
        <w:jc w:val="both"/>
        <w:rPr>
          <w:rFonts w:ascii="Times New Roman" w:hAnsi="Times New Roman" w:cs="Times New Roman"/>
          <w:b/>
          <w:sz w:val="24"/>
          <w:szCs w:val="24"/>
        </w:rPr>
      </w:pPr>
      <w:r w:rsidRPr="00CB76BC">
        <w:rPr>
          <w:rFonts w:ascii="Times New Roman" w:hAnsi="Times New Roman" w:cs="Times New Roman"/>
          <w:b/>
          <w:sz w:val="24"/>
          <w:szCs w:val="24"/>
        </w:rPr>
        <w:t xml:space="preserve">BİRİM PROSEDÜRLERİ VE MEVZUATLARI </w:t>
      </w:r>
    </w:p>
    <w:p w:rsidR="007E3DBC" w:rsidRPr="00CB76BC" w:rsidRDefault="00AE105D" w:rsidP="00A45035">
      <w:pPr>
        <w:spacing w:before="240" w:after="0" w:line="360" w:lineRule="auto"/>
        <w:ind w:firstLine="567"/>
        <w:jc w:val="both"/>
        <w:rPr>
          <w:rFonts w:ascii="Times New Roman" w:hAnsi="Times New Roman" w:cs="Times New Roman"/>
          <w:b/>
          <w:sz w:val="24"/>
          <w:szCs w:val="24"/>
        </w:rPr>
      </w:pPr>
      <w:r w:rsidRPr="00CB76BC">
        <w:rPr>
          <w:rFonts w:ascii="Times New Roman" w:hAnsi="Times New Roman" w:cs="Times New Roman"/>
          <w:b/>
          <w:sz w:val="24"/>
          <w:szCs w:val="24"/>
        </w:rPr>
        <w:t>Personelin Görev Tanımı, Yetki ve Sorumlulukları</w:t>
      </w:r>
    </w:p>
    <w:p w:rsidR="007E3DBC" w:rsidRPr="007F6001" w:rsidRDefault="007F6001" w:rsidP="00A45035">
      <w:pPr>
        <w:spacing w:before="240" w:after="0" w:line="36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Bölüm Başkanı</w:t>
      </w:r>
    </w:p>
    <w:p w:rsidR="00E85A23" w:rsidRPr="00CB76BC" w:rsidRDefault="00E85A23" w:rsidP="00A45035">
      <w:pPr>
        <w:spacing w:before="240" w:after="0" w:line="360" w:lineRule="auto"/>
        <w:ind w:firstLine="567"/>
        <w:jc w:val="both"/>
        <w:rPr>
          <w:rFonts w:ascii="Times New Roman" w:hAnsi="Times New Roman" w:cs="Times New Roman"/>
          <w:b/>
          <w:sz w:val="24"/>
          <w:szCs w:val="24"/>
        </w:rPr>
      </w:pPr>
      <w:r w:rsidRPr="00CB76BC">
        <w:rPr>
          <w:rFonts w:ascii="Times New Roman" w:eastAsia="Times New Roman" w:hAnsi="Times New Roman" w:cs="Times New Roman"/>
          <w:b/>
          <w:bCs/>
          <w:sz w:val="24"/>
          <w:szCs w:val="24"/>
        </w:rPr>
        <w:t xml:space="preserve">Görev Tanımı: </w:t>
      </w:r>
      <w:r w:rsidRPr="00CB76BC">
        <w:rPr>
          <w:rFonts w:ascii="Times New Roman" w:eastAsia="Times New Roman" w:hAnsi="Times New Roman" w:cs="Times New Roman"/>
          <w:sz w:val="24"/>
          <w:szCs w:val="24"/>
        </w:rPr>
        <w:t>Kahramanmaraş Sütçü İmam Üniversitesi</w:t>
      </w:r>
      <w:r w:rsidRPr="00CB76BC">
        <w:rPr>
          <w:rFonts w:ascii="Times New Roman" w:eastAsia="Times New Roman" w:hAnsi="Times New Roman" w:cs="Times New Roman"/>
          <w:b/>
          <w:bCs/>
          <w:sz w:val="24"/>
          <w:szCs w:val="24"/>
        </w:rPr>
        <w:t xml:space="preserve"> </w:t>
      </w:r>
      <w:r w:rsidRPr="00CB76BC">
        <w:rPr>
          <w:rFonts w:ascii="Times New Roman" w:eastAsia="Times New Roman" w:hAnsi="Times New Roman" w:cs="Times New Roman"/>
          <w:color w:val="1A1A1A"/>
          <w:sz w:val="24"/>
          <w:szCs w:val="24"/>
        </w:rPr>
        <w:t xml:space="preserve">üst yönetimi tarafından belirlenen amaç ve ilkelere uygun olarak; fakültenin </w:t>
      </w:r>
      <w:proofErr w:type="gramStart"/>
      <w:r w:rsidRPr="00CB76BC">
        <w:rPr>
          <w:rFonts w:ascii="Times New Roman" w:eastAsia="Times New Roman" w:hAnsi="Times New Roman" w:cs="Times New Roman"/>
          <w:color w:val="1A1A1A"/>
          <w:sz w:val="24"/>
          <w:szCs w:val="24"/>
        </w:rPr>
        <w:t>vizyonu</w:t>
      </w:r>
      <w:proofErr w:type="gramEnd"/>
      <w:r w:rsidRPr="00CB76BC">
        <w:rPr>
          <w:rFonts w:ascii="Times New Roman" w:eastAsia="Times New Roman" w:hAnsi="Times New Roman" w:cs="Times New Roman"/>
          <w:color w:val="1A1A1A"/>
          <w:sz w:val="24"/>
          <w:szCs w:val="24"/>
        </w:rPr>
        <w:t>, misyonu doğrultusunda eğitim ve öğretimi gerçekleştirmek için gerekli tüm faaliyetlerinin etkinlik ve verimlilik ilkelerine uygun olarak yürütülmesi amacıyla idari ve akademik</w:t>
      </w:r>
      <w:r w:rsidRPr="00CB76BC">
        <w:rPr>
          <w:rFonts w:ascii="Times New Roman" w:eastAsia="Times New Roman" w:hAnsi="Times New Roman" w:cs="Times New Roman"/>
          <w:sz w:val="24"/>
          <w:szCs w:val="24"/>
        </w:rPr>
        <w:t xml:space="preserve"> </w:t>
      </w:r>
      <w:r w:rsidRPr="00CB76BC">
        <w:rPr>
          <w:rFonts w:ascii="Times New Roman" w:eastAsia="Times New Roman" w:hAnsi="Times New Roman" w:cs="Times New Roman"/>
          <w:color w:val="1A1A1A"/>
          <w:sz w:val="24"/>
          <w:szCs w:val="24"/>
        </w:rPr>
        <w:t xml:space="preserve">işlerin bölüm içerisinde </w:t>
      </w:r>
      <w:r w:rsidRPr="00CB76BC">
        <w:rPr>
          <w:rFonts w:ascii="Times New Roman" w:eastAsia="Times New Roman" w:hAnsi="Times New Roman" w:cs="Times New Roman"/>
          <w:sz w:val="24"/>
          <w:szCs w:val="24"/>
        </w:rPr>
        <w:t>yürütülmesini sağlar.</w:t>
      </w:r>
    </w:p>
    <w:p w:rsidR="007E3DBC" w:rsidRPr="00CB76BC" w:rsidRDefault="00E85A23" w:rsidP="00A45035">
      <w:pPr>
        <w:spacing w:before="240" w:after="0" w:line="360" w:lineRule="auto"/>
        <w:ind w:firstLine="567"/>
        <w:jc w:val="both"/>
        <w:rPr>
          <w:rFonts w:ascii="Times New Roman" w:eastAsia="Times New Roman" w:hAnsi="Times New Roman" w:cs="Times New Roman"/>
          <w:b/>
          <w:bCs/>
          <w:sz w:val="24"/>
          <w:szCs w:val="24"/>
        </w:rPr>
      </w:pPr>
      <w:r w:rsidRPr="00CB76BC">
        <w:rPr>
          <w:rFonts w:ascii="Times New Roman" w:eastAsia="Times New Roman" w:hAnsi="Times New Roman" w:cs="Times New Roman"/>
          <w:b/>
          <w:bCs/>
          <w:sz w:val="24"/>
          <w:szCs w:val="24"/>
        </w:rPr>
        <w:t>Görev, Yetki ve Sorumlulukları</w:t>
      </w:r>
    </w:p>
    <w:p w:rsidR="00E85A23" w:rsidRPr="00CB76BC" w:rsidRDefault="00E85A23" w:rsidP="00A45035">
      <w:pPr>
        <w:pStyle w:val="ListeParagraf"/>
        <w:numPr>
          <w:ilvl w:val="0"/>
          <w:numId w:val="1"/>
        </w:numPr>
        <w:spacing w:before="240" w:after="0" w:line="360" w:lineRule="auto"/>
        <w:ind w:left="993" w:hanging="426"/>
        <w:jc w:val="both"/>
        <w:rPr>
          <w:rFonts w:ascii="Times New Roman" w:eastAsia="Times New Roman" w:hAnsi="Times New Roman" w:cs="Times New Roman"/>
        </w:rPr>
      </w:pPr>
      <w:r w:rsidRPr="00CB76BC">
        <w:rPr>
          <w:rFonts w:ascii="Times New Roman" w:eastAsia="Times New Roman" w:hAnsi="Times New Roman" w:cs="Times New Roman"/>
        </w:rPr>
        <w:t>Bölümün ihtiyaçlarını Dekanlık Makamına yazılı olarak rapor eder.</w:t>
      </w:r>
    </w:p>
    <w:p w:rsidR="00E85A23" w:rsidRPr="00CB76BC" w:rsidRDefault="00E85A23" w:rsidP="00A45035">
      <w:pPr>
        <w:pStyle w:val="ListeParagraf"/>
        <w:numPr>
          <w:ilvl w:val="0"/>
          <w:numId w:val="1"/>
        </w:numPr>
        <w:spacing w:before="240" w:after="0" w:line="360" w:lineRule="auto"/>
        <w:ind w:left="993" w:hanging="426"/>
        <w:jc w:val="both"/>
        <w:rPr>
          <w:rFonts w:ascii="Times New Roman" w:eastAsia="Times New Roman" w:hAnsi="Times New Roman" w:cs="Times New Roman"/>
        </w:rPr>
      </w:pPr>
      <w:r w:rsidRPr="00CB76BC">
        <w:rPr>
          <w:rFonts w:ascii="Times New Roman" w:eastAsia="Times New Roman" w:hAnsi="Times New Roman" w:cs="Times New Roman"/>
        </w:rPr>
        <w:t>Dekanlık ile Bölüm arasındaki her türlü yazışmanın sağlıklı bir şekilde yapılmasını sağlar.</w:t>
      </w:r>
    </w:p>
    <w:p w:rsidR="00E85A23" w:rsidRPr="00CB76BC" w:rsidRDefault="00E85A23" w:rsidP="00A45035">
      <w:pPr>
        <w:pStyle w:val="ListeParagraf"/>
        <w:numPr>
          <w:ilvl w:val="0"/>
          <w:numId w:val="1"/>
        </w:numPr>
        <w:spacing w:before="240" w:after="0" w:line="360" w:lineRule="auto"/>
        <w:ind w:left="993" w:hanging="426"/>
        <w:jc w:val="both"/>
        <w:rPr>
          <w:rFonts w:ascii="Times New Roman" w:eastAsia="Times New Roman" w:hAnsi="Times New Roman" w:cs="Times New Roman"/>
        </w:rPr>
      </w:pPr>
      <w:r w:rsidRPr="00CB76BC">
        <w:rPr>
          <w:rFonts w:ascii="Times New Roman" w:eastAsia="Times New Roman" w:hAnsi="Times New Roman" w:cs="Times New Roman"/>
        </w:rPr>
        <w:t>Fakülte Kurulu toplantılarında bölümü temsil eder.</w:t>
      </w:r>
    </w:p>
    <w:p w:rsidR="00E85A23" w:rsidRPr="00CB76BC" w:rsidRDefault="00E85A23" w:rsidP="00A45035">
      <w:pPr>
        <w:pStyle w:val="ListeParagraf"/>
        <w:numPr>
          <w:ilvl w:val="0"/>
          <w:numId w:val="1"/>
        </w:numPr>
        <w:spacing w:before="240" w:after="0" w:line="360" w:lineRule="auto"/>
        <w:ind w:left="993" w:hanging="426"/>
        <w:jc w:val="both"/>
        <w:rPr>
          <w:rFonts w:ascii="Times New Roman" w:eastAsia="Times New Roman" w:hAnsi="Times New Roman" w:cs="Times New Roman"/>
        </w:rPr>
      </w:pPr>
      <w:r w:rsidRPr="00CB76BC">
        <w:rPr>
          <w:rFonts w:ascii="Times New Roman" w:eastAsia="Times New Roman" w:hAnsi="Times New Roman" w:cs="Times New Roman"/>
        </w:rPr>
        <w:t>Bölüm Kuruluna Başkanlık eder, Bölüm Kurulu kararlarını uygular.</w:t>
      </w:r>
    </w:p>
    <w:p w:rsidR="00E85A23" w:rsidRPr="00CB76BC" w:rsidRDefault="00E85A23" w:rsidP="00A45035">
      <w:pPr>
        <w:pStyle w:val="ListeParagraf"/>
        <w:numPr>
          <w:ilvl w:val="0"/>
          <w:numId w:val="1"/>
        </w:numPr>
        <w:spacing w:before="240" w:after="0" w:line="360" w:lineRule="auto"/>
        <w:ind w:left="993" w:hanging="426"/>
        <w:jc w:val="both"/>
        <w:rPr>
          <w:rFonts w:ascii="Times New Roman" w:eastAsia="Times New Roman" w:hAnsi="Times New Roman" w:cs="Times New Roman"/>
        </w:rPr>
      </w:pPr>
      <w:r w:rsidRPr="00CB76BC">
        <w:rPr>
          <w:rFonts w:ascii="Times New Roman" w:eastAsia="Times New Roman" w:hAnsi="Times New Roman" w:cs="Times New Roman"/>
        </w:rPr>
        <w:t>Bölüme bağlı Anabilim dalları arasında eşgüdümü sağlar.</w:t>
      </w:r>
    </w:p>
    <w:p w:rsidR="00E85A23" w:rsidRPr="00CB76BC" w:rsidRDefault="00E85A23" w:rsidP="00A45035">
      <w:pPr>
        <w:pStyle w:val="ListeParagraf"/>
        <w:numPr>
          <w:ilvl w:val="0"/>
          <w:numId w:val="1"/>
        </w:numPr>
        <w:spacing w:before="240" w:after="0" w:line="360" w:lineRule="auto"/>
        <w:ind w:left="993" w:hanging="426"/>
        <w:jc w:val="both"/>
        <w:rPr>
          <w:rFonts w:ascii="Times New Roman" w:eastAsia="Times New Roman" w:hAnsi="Times New Roman" w:cs="Times New Roman"/>
        </w:rPr>
      </w:pPr>
      <w:r w:rsidRPr="00CB76BC">
        <w:rPr>
          <w:rFonts w:ascii="Times New Roman" w:eastAsia="Times New Roman" w:hAnsi="Times New Roman" w:cs="Times New Roman"/>
        </w:rPr>
        <w:t>Bölümde eğitim-öğretimin düzenli bir şekilde sürdürülmesini sağlar.</w:t>
      </w:r>
    </w:p>
    <w:p w:rsidR="00E85A23" w:rsidRPr="00CB76BC" w:rsidRDefault="00E85A23" w:rsidP="00A45035">
      <w:pPr>
        <w:pStyle w:val="ListeParagraf"/>
        <w:numPr>
          <w:ilvl w:val="0"/>
          <w:numId w:val="1"/>
        </w:numPr>
        <w:spacing w:before="240" w:after="0" w:line="360" w:lineRule="auto"/>
        <w:ind w:left="993" w:hanging="426"/>
        <w:jc w:val="both"/>
        <w:rPr>
          <w:rFonts w:ascii="Times New Roman" w:eastAsia="Times New Roman" w:hAnsi="Times New Roman" w:cs="Times New Roman"/>
        </w:rPr>
      </w:pPr>
      <w:r w:rsidRPr="00CB76BC">
        <w:rPr>
          <w:rFonts w:ascii="Times New Roman" w:eastAsia="Times New Roman" w:hAnsi="Times New Roman" w:cs="Times New Roman"/>
        </w:rPr>
        <w:t>Lisans eğitim-öğretim ve sınav yönetmeliği ile yönergelerin uygun bir şekilde uygulanmasını sağlar.</w:t>
      </w:r>
    </w:p>
    <w:p w:rsidR="00E85A23" w:rsidRPr="00CB76BC" w:rsidRDefault="00E85A23" w:rsidP="00A45035">
      <w:pPr>
        <w:pStyle w:val="ListeParagraf"/>
        <w:numPr>
          <w:ilvl w:val="0"/>
          <w:numId w:val="1"/>
        </w:numPr>
        <w:spacing w:before="240" w:after="0" w:line="360" w:lineRule="auto"/>
        <w:ind w:left="993" w:hanging="426"/>
        <w:jc w:val="both"/>
        <w:rPr>
          <w:rFonts w:ascii="Times New Roman" w:eastAsia="Times New Roman" w:hAnsi="Times New Roman" w:cs="Times New Roman"/>
        </w:rPr>
      </w:pPr>
      <w:r w:rsidRPr="00CB76BC">
        <w:rPr>
          <w:rFonts w:ascii="Times New Roman" w:eastAsia="Times New Roman" w:hAnsi="Times New Roman" w:cs="Times New Roman"/>
        </w:rPr>
        <w:t>Bölümün her düzeydeki eğitim-öğretim ve araştırmalarından ve bölümle ilgili her türlü faaliyetin düzenli ve verimli olarak yürütülmesini, kaynakların etkili bir biçimde kullanılmasını sağlar.</w:t>
      </w:r>
    </w:p>
    <w:p w:rsidR="007F6001" w:rsidRDefault="00E85A23" w:rsidP="00A45035">
      <w:pPr>
        <w:pStyle w:val="ListeParagraf"/>
        <w:numPr>
          <w:ilvl w:val="0"/>
          <w:numId w:val="1"/>
        </w:numPr>
        <w:spacing w:before="240" w:after="0" w:line="360" w:lineRule="auto"/>
        <w:ind w:left="993" w:hanging="426"/>
        <w:jc w:val="both"/>
        <w:rPr>
          <w:rFonts w:ascii="Times New Roman" w:eastAsia="Times New Roman" w:hAnsi="Times New Roman" w:cs="Times New Roman"/>
        </w:rPr>
      </w:pPr>
      <w:r w:rsidRPr="00CB76BC">
        <w:rPr>
          <w:rFonts w:ascii="Times New Roman" w:eastAsia="Times New Roman" w:hAnsi="Times New Roman" w:cs="Times New Roman"/>
        </w:rPr>
        <w:t>Ders programı ve ders görevlendirmelerinin adil, objektif ve öğretim elemanlarının bilim alanlarına uygun olarak yapılmasını sağlar ve staj işlerini koordine eder.</w:t>
      </w:r>
    </w:p>
    <w:p w:rsidR="00E85A23" w:rsidRPr="007F6001" w:rsidRDefault="00E85A23" w:rsidP="00A45035">
      <w:pPr>
        <w:pStyle w:val="ListeParagraf"/>
        <w:numPr>
          <w:ilvl w:val="0"/>
          <w:numId w:val="1"/>
        </w:numPr>
        <w:spacing w:before="240" w:after="0" w:line="360" w:lineRule="auto"/>
        <w:ind w:left="993" w:hanging="426"/>
        <w:jc w:val="both"/>
        <w:rPr>
          <w:rFonts w:ascii="Times New Roman" w:eastAsia="Times New Roman" w:hAnsi="Times New Roman" w:cs="Times New Roman"/>
        </w:rPr>
      </w:pPr>
      <w:r w:rsidRPr="007F6001">
        <w:rPr>
          <w:rFonts w:ascii="Times New Roman" w:eastAsia="Times New Roman" w:hAnsi="Times New Roman" w:cs="Times New Roman"/>
        </w:rPr>
        <w:t>Öğretim elemanlarının derslerini düzenli olarak yürütmelerini sağlar ve denetler.</w:t>
      </w:r>
    </w:p>
    <w:p w:rsidR="00E85A23" w:rsidRPr="00CB76BC" w:rsidRDefault="00E85A23" w:rsidP="00A45035">
      <w:pPr>
        <w:pStyle w:val="ListeParagraf"/>
        <w:numPr>
          <w:ilvl w:val="0"/>
          <w:numId w:val="1"/>
        </w:numPr>
        <w:spacing w:before="240" w:after="0" w:line="360" w:lineRule="auto"/>
        <w:ind w:left="993" w:hanging="426"/>
        <w:jc w:val="both"/>
        <w:rPr>
          <w:rFonts w:ascii="Times New Roman" w:eastAsia="Times New Roman" w:hAnsi="Times New Roman" w:cs="Times New Roman"/>
        </w:rPr>
      </w:pPr>
      <w:r w:rsidRPr="00CB76BC">
        <w:rPr>
          <w:rFonts w:ascii="Times New Roman" w:eastAsia="Times New Roman" w:hAnsi="Times New Roman" w:cs="Times New Roman"/>
        </w:rPr>
        <w:t>Sınav programlarının hazırlanmasını, sınavların düzenli ve zamanında yapılmasını sağlar.</w:t>
      </w:r>
    </w:p>
    <w:p w:rsidR="00E85A23" w:rsidRPr="00CB76BC" w:rsidRDefault="00E85A23" w:rsidP="00A45035">
      <w:pPr>
        <w:pStyle w:val="ListeParagraf"/>
        <w:numPr>
          <w:ilvl w:val="0"/>
          <w:numId w:val="1"/>
        </w:numPr>
        <w:spacing w:before="240" w:after="0" w:line="360" w:lineRule="auto"/>
        <w:ind w:left="993" w:hanging="426"/>
        <w:jc w:val="both"/>
        <w:rPr>
          <w:rFonts w:ascii="Times New Roman" w:eastAsia="Times New Roman" w:hAnsi="Times New Roman" w:cs="Times New Roman"/>
        </w:rPr>
      </w:pPr>
      <w:r w:rsidRPr="00CB76BC">
        <w:rPr>
          <w:rFonts w:ascii="Times New Roman" w:eastAsia="Times New Roman" w:hAnsi="Times New Roman" w:cs="Times New Roman"/>
        </w:rPr>
        <w:t>Ek ders ve sınav ücret çizelgelerinin zamanında ve doğru bir biçimde hazırlanmasını sağlar.</w:t>
      </w:r>
    </w:p>
    <w:p w:rsidR="00E85A23" w:rsidRPr="00CB76BC" w:rsidRDefault="00E85A23" w:rsidP="00A45035">
      <w:pPr>
        <w:pStyle w:val="ListeParagraf"/>
        <w:numPr>
          <w:ilvl w:val="0"/>
          <w:numId w:val="1"/>
        </w:numPr>
        <w:spacing w:before="240" w:after="0" w:line="360" w:lineRule="auto"/>
        <w:ind w:left="993" w:hanging="426"/>
        <w:jc w:val="both"/>
        <w:rPr>
          <w:rFonts w:ascii="Times New Roman" w:eastAsia="Times New Roman" w:hAnsi="Times New Roman" w:cs="Times New Roman"/>
        </w:rPr>
      </w:pPr>
      <w:r w:rsidRPr="00CB76BC">
        <w:rPr>
          <w:rFonts w:ascii="Times New Roman" w:eastAsia="Times New Roman" w:hAnsi="Times New Roman" w:cs="Times New Roman"/>
        </w:rPr>
        <w:lastRenderedPageBreak/>
        <w:t>Bölümün değerlendirme, kalite geliştirme çalışmalarını yürütür ve bununla ilgili raporları üst yönetime sunar.</w:t>
      </w:r>
    </w:p>
    <w:p w:rsidR="00E85A23" w:rsidRPr="00CB76BC" w:rsidRDefault="00E85A23" w:rsidP="00A45035">
      <w:pPr>
        <w:pStyle w:val="ListeParagraf"/>
        <w:numPr>
          <w:ilvl w:val="0"/>
          <w:numId w:val="1"/>
        </w:numPr>
        <w:spacing w:before="240" w:after="0" w:line="360" w:lineRule="auto"/>
        <w:ind w:left="993" w:hanging="426"/>
        <w:jc w:val="both"/>
        <w:rPr>
          <w:rFonts w:ascii="Times New Roman" w:eastAsia="Times New Roman" w:hAnsi="Times New Roman" w:cs="Times New Roman"/>
        </w:rPr>
      </w:pPr>
      <w:r w:rsidRPr="00CB76BC">
        <w:rPr>
          <w:rFonts w:ascii="Times New Roman" w:eastAsia="Times New Roman" w:hAnsi="Times New Roman" w:cs="Times New Roman"/>
        </w:rPr>
        <w:t>Akademik danışman seçimi ve danışmanlık hizmetlerinin koordinasyonunu sağlar.</w:t>
      </w:r>
    </w:p>
    <w:p w:rsidR="00E85A23" w:rsidRPr="00CB76BC" w:rsidRDefault="00E85A23" w:rsidP="00A45035">
      <w:pPr>
        <w:pStyle w:val="ListeParagraf"/>
        <w:numPr>
          <w:ilvl w:val="0"/>
          <w:numId w:val="1"/>
        </w:numPr>
        <w:spacing w:before="240" w:after="0" w:line="360" w:lineRule="auto"/>
        <w:ind w:left="993" w:hanging="426"/>
        <w:jc w:val="both"/>
        <w:rPr>
          <w:rFonts w:ascii="Times New Roman" w:eastAsia="Times New Roman" w:hAnsi="Times New Roman" w:cs="Times New Roman"/>
        </w:rPr>
      </w:pPr>
      <w:r w:rsidRPr="00CB76BC">
        <w:rPr>
          <w:rFonts w:ascii="Times New Roman" w:eastAsia="Times New Roman" w:hAnsi="Times New Roman" w:cs="Times New Roman"/>
        </w:rPr>
        <w:t>Her dönem başında ders kayıtlarının düzenli bir biçimde yapılmasını sağlar.</w:t>
      </w:r>
    </w:p>
    <w:p w:rsidR="00E85A23" w:rsidRPr="00CB76BC" w:rsidRDefault="00E85A23" w:rsidP="00A45035">
      <w:pPr>
        <w:pStyle w:val="ListeParagraf"/>
        <w:numPr>
          <w:ilvl w:val="0"/>
          <w:numId w:val="1"/>
        </w:numPr>
        <w:spacing w:before="240" w:after="0" w:line="360" w:lineRule="auto"/>
        <w:ind w:left="993" w:hanging="426"/>
        <w:jc w:val="both"/>
        <w:rPr>
          <w:rFonts w:ascii="Times New Roman" w:eastAsia="Times New Roman" w:hAnsi="Times New Roman" w:cs="Times New Roman"/>
        </w:rPr>
      </w:pPr>
      <w:r w:rsidRPr="00CB76BC">
        <w:rPr>
          <w:rFonts w:ascii="Times New Roman" w:eastAsia="Times New Roman" w:hAnsi="Times New Roman" w:cs="Times New Roman"/>
        </w:rPr>
        <w:t>Bölüm öğrencilerinin kültürel, sosyal ve bilimsel etkinlikler düzenlemelerini teşvik etmek ve bu konuda onlara yardımcı olur.</w:t>
      </w:r>
    </w:p>
    <w:p w:rsidR="00E85A23" w:rsidRPr="00CB76BC" w:rsidRDefault="00E85A23" w:rsidP="00A45035">
      <w:pPr>
        <w:pStyle w:val="ListeParagraf"/>
        <w:numPr>
          <w:ilvl w:val="0"/>
          <w:numId w:val="1"/>
        </w:numPr>
        <w:spacing w:before="240" w:after="0" w:line="360" w:lineRule="auto"/>
        <w:ind w:left="993" w:hanging="426"/>
        <w:jc w:val="both"/>
        <w:rPr>
          <w:rFonts w:ascii="Times New Roman" w:eastAsia="Times New Roman" w:hAnsi="Times New Roman" w:cs="Times New Roman"/>
        </w:rPr>
      </w:pPr>
      <w:r w:rsidRPr="00CB76BC">
        <w:rPr>
          <w:rFonts w:ascii="Times New Roman" w:eastAsia="Times New Roman" w:hAnsi="Times New Roman" w:cs="Times New Roman"/>
        </w:rPr>
        <w:t xml:space="preserve">Bölüm ERASMUS, Farabi ve Mevlâna programlarının planlanmasını ve yürütülmesini sağlar. </w:t>
      </w:r>
    </w:p>
    <w:p w:rsidR="00E85A23" w:rsidRPr="00CB76BC" w:rsidRDefault="00E85A23" w:rsidP="00A45035">
      <w:pPr>
        <w:pStyle w:val="ListeParagraf"/>
        <w:numPr>
          <w:ilvl w:val="0"/>
          <w:numId w:val="1"/>
        </w:numPr>
        <w:spacing w:before="240" w:after="0" w:line="360" w:lineRule="auto"/>
        <w:ind w:left="993" w:hanging="426"/>
        <w:jc w:val="both"/>
        <w:rPr>
          <w:rFonts w:ascii="Times New Roman" w:eastAsia="Times New Roman" w:hAnsi="Times New Roman" w:cs="Times New Roman"/>
        </w:rPr>
      </w:pPr>
      <w:r w:rsidRPr="00CB76BC">
        <w:rPr>
          <w:rFonts w:ascii="Times New Roman" w:eastAsia="Times New Roman" w:hAnsi="Times New Roman" w:cs="Times New Roman"/>
        </w:rPr>
        <w:t>Bölüm öğrencilerinin eğitim-öğretim sorunları ile yakından ilgilenir.</w:t>
      </w:r>
    </w:p>
    <w:p w:rsidR="00E85A23" w:rsidRPr="00CB76BC" w:rsidRDefault="00E85A23" w:rsidP="00A45035">
      <w:pPr>
        <w:pStyle w:val="ListeParagraf"/>
        <w:numPr>
          <w:ilvl w:val="0"/>
          <w:numId w:val="1"/>
        </w:numPr>
        <w:spacing w:before="240" w:after="0" w:line="360" w:lineRule="auto"/>
        <w:ind w:left="993" w:hanging="426"/>
        <w:jc w:val="both"/>
        <w:rPr>
          <w:rFonts w:ascii="Times New Roman" w:eastAsia="Times New Roman" w:hAnsi="Times New Roman" w:cs="Times New Roman"/>
        </w:rPr>
      </w:pPr>
      <w:r w:rsidRPr="00CB76BC">
        <w:rPr>
          <w:rFonts w:ascii="Times New Roman" w:eastAsia="Times New Roman" w:hAnsi="Times New Roman" w:cs="Times New Roman"/>
        </w:rPr>
        <w:t>Çalışma ortamında iş sağlığı ve güvenliği ile ilgili hususların uygulanması konusunda gerekli uyarıları yapar.</w:t>
      </w:r>
    </w:p>
    <w:p w:rsidR="00E85A23" w:rsidRPr="00CB76BC" w:rsidRDefault="00E85A23" w:rsidP="00A45035">
      <w:pPr>
        <w:pStyle w:val="ListeParagraf"/>
        <w:numPr>
          <w:ilvl w:val="0"/>
          <w:numId w:val="1"/>
        </w:numPr>
        <w:spacing w:before="240" w:after="0" w:line="360" w:lineRule="auto"/>
        <w:ind w:left="993" w:hanging="426"/>
        <w:jc w:val="both"/>
        <w:rPr>
          <w:rFonts w:ascii="Times New Roman" w:eastAsia="Times New Roman" w:hAnsi="Times New Roman" w:cs="Times New Roman"/>
        </w:rPr>
      </w:pPr>
      <w:r w:rsidRPr="00CB76BC">
        <w:rPr>
          <w:rFonts w:ascii="Times New Roman" w:eastAsia="Times New Roman" w:hAnsi="Times New Roman" w:cs="Times New Roman"/>
        </w:rPr>
        <w:t>Bölümdeki sınıfların, dersliklerin, çalışma odalarının, atölyelerin, laboratuvarların ve ders araç-gereçlerinin korunmasını, verimli, etkili, düzenli ve temiz olarak kullanılmasını sağlar.</w:t>
      </w:r>
    </w:p>
    <w:p w:rsidR="00E85A23" w:rsidRPr="00CB76BC" w:rsidRDefault="00E85A23" w:rsidP="00A45035">
      <w:pPr>
        <w:pStyle w:val="ListeParagraf"/>
        <w:numPr>
          <w:ilvl w:val="0"/>
          <w:numId w:val="1"/>
        </w:numPr>
        <w:spacing w:before="240" w:after="0" w:line="360" w:lineRule="auto"/>
        <w:ind w:left="993" w:hanging="426"/>
        <w:jc w:val="both"/>
        <w:rPr>
          <w:rFonts w:ascii="Times New Roman" w:eastAsia="Times New Roman" w:hAnsi="Times New Roman" w:cs="Times New Roman"/>
        </w:rPr>
      </w:pPr>
      <w:r w:rsidRPr="00CB76BC">
        <w:rPr>
          <w:rFonts w:ascii="Times New Roman" w:eastAsia="Times New Roman" w:hAnsi="Times New Roman" w:cs="Times New Roman"/>
        </w:rPr>
        <w:t>Bölümün paydaşı olan kurum ve kişilerle işbirliği yaparak, eğitim-öğretim ve araştırma faaliyetlerinin geliştirilmesine yönelik çalışmalarda bulunur.</w:t>
      </w:r>
    </w:p>
    <w:p w:rsidR="00E85A23" w:rsidRPr="00CB76BC" w:rsidRDefault="00E85A23" w:rsidP="00A45035">
      <w:pPr>
        <w:pStyle w:val="ListeParagraf"/>
        <w:numPr>
          <w:ilvl w:val="0"/>
          <w:numId w:val="1"/>
        </w:numPr>
        <w:spacing w:before="240" w:after="0" w:line="360" w:lineRule="auto"/>
        <w:ind w:left="993" w:hanging="426"/>
        <w:jc w:val="both"/>
        <w:rPr>
          <w:rFonts w:ascii="Times New Roman" w:eastAsia="Times New Roman" w:hAnsi="Times New Roman" w:cs="Times New Roman"/>
        </w:rPr>
      </w:pPr>
      <w:r w:rsidRPr="00CB76BC">
        <w:rPr>
          <w:rFonts w:ascii="Times New Roman" w:eastAsia="Times New Roman" w:hAnsi="Times New Roman" w:cs="Times New Roman"/>
        </w:rPr>
        <w:t>İş sağlığı ve güvenliği esaslarına uyulmasını ve gerekli önlemlerin alınmasını sağlar.</w:t>
      </w:r>
    </w:p>
    <w:p w:rsidR="00E85A23" w:rsidRPr="00CB76BC" w:rsidRDefault="00E85A23" w:rsidP="00A45035">
      <w:pPr>
        <w:pStyle w:val="ListeParagraf"/>
        <w:numPr>
          <w:ilvl w:val="0"/>
          <w:numId w:val="1"/>
        </w:numPr>
        <w:spacing w:before="240" w:after="0" w:line="360" w:lineRule="auto"/>
        <w:ind w:left="993" w:hanging="426"/>
        <w:jc w:val="both"/>
        <w:rPr>
          <w:rFonts w:ascii="Times New Roman" w:eastAsia="Times New Roman" w:hAnsi="Times New Roman" w:cs="Times New Roman"/>
        </w:rPr>
      </w:pPr>
      <w:r w:rsidRPr="00CB76BC">
        <w:rPr>
          <w:rFonts w:ascii="Times New Roman" w:eastAsia="Times New Roman" w:hAnsi="Times New Roman" w:cs="Times New Roman"/>
        </w:rPr>
        <w:t xml:space="preserve">Bölüm web sayfası içeriğinin hazırlanması ve güncellenmesini sağlar. </w:t>
      </w:r>
    </w:p>
    <w:p w:rsidR="00E85A23" w:rsidRPr="00CB76BC" w:rsidRDefault="00E85A23" w:rsidP="00A45035">
      <w:pPr>
        <w:pStyle w:val="ListeParagraf"/>
        <w:numPr>
          <w:ilvl w:val="0"/>
          <w:numId w:val="1"/>
        </w:numPr>
        <w:spacing w:before="240" w:after="0" w:line="360" w:lineRule="auto"/>
        <w:ind w:left="993" w:hanging="426"/>
        <w:jc w:val="both"/>
        <w:rPr>
          <w:rFonts w:ascii="Times New Roman" w:eastAsia="Times New Roman" w:hAnsi="Times New Roman" w:cs="Times New Roman"/>
        </w:rPr>
      </w:pPr>
      <w:r w:rsidRPr="00CB76BC">
        <w:rPr>
          <w:rFonts w:ascii="Times New Roman" w:eastAsia="Times New Roman" w:hAnsi="Times New Roman" w:cs="Times New Roman"/>
        </w:rPr>
        <w:t>Dekanlığın görev alanı ile ilgili vereceği diğer işleri yapar.</w:t>
      </w:r>
    </w:p>
    <w:p w:rsidR="00E85A23" w:rsidRPr="007F6001" w:rsidRDefault="00E85A23" w:rsidP="00A45035">
      <w:pPr>
        <w:spacing w:before="240" w:after="0" w:line="360" w:lineRule="auto"/>
        <w:ind w:firstLine="567"/>
        <w:jc w:val="both"/>
        <w:rPr>
          <w:rFonts w:ascii="Times New Roman" w:hAnsi="Times New Roman" w:cs="Times New Roman"/>
          <w:b/>
          <w:sz w:val="24"/>
          <w:szCs w:val="24"/>
        </w:rPr>
      </w:pPr>
      <w:r w:rsidRPr="007F6001">
        <w:rPr>
          <w:rFonts w:ascii="Times New Roman" w:eastAsia="Times New Roman" w:hAnsi="Times New Roman" w:cs="Times New Roman"/>
          <w:b/>
          <w:sz w:val="24"/>
          <w:szCs w:val="24"/>
        </w:rPr>
        <w:t>Anabilim Dalı Başkanı</w:t>
      </w:r>
    </w:p>
    <w:p w:rsidR="007E3DBC" w:rsidRPr="00CB76BC" w:rsidRDefault="00E85A23" w:rsidP="00A45035">
      <w:pPr>
        <w:spacing w:before="240" w:after="0" w:line="360" w:lineRule="auto"/>
        <w:ind w:firstLine="567"/>
        <w:jc w:val="both"/>
        <w:rPr>
          <w:rFonts w:ascii="Times New Roman" w:hAnsi="Times New Roman" w:cs="Times New Roman"/>
          <w:sz w:val="24"/>
          <w:szCs w:val="24"/>
        </w:rPr>
      </w:pPr>
      <w:r w:rsidRPr="00CB76BC">
        <w:rPr>
          <w:rFonts w:ascii="Times New Roman" w:eastAsia="Times New Roman" w:hAnsi="Times New Roman" w:cs="Times New Roman"/>
          <w:b/>
          <w:bCs/>
          <w:sz w:val="24"/>
          <w:szCs w:val="24"/>
        </w:rPr>
        <w:t xml:space="preserve">Görev Tanımı: </w:t>
      </w:r>
      <w:r w:rsidRPr="00CB76BC">
        <w:rPr>
          <w:rFonts w:ascii="Times New Roman" w:eastAsia="Times New Roman" w:hAnsi="Times New Roman" w:cs="Times New Roman"/>
          <w:sz w:val="24"/>
          <w:szCs w:val="24"/>
        </w:rPr>
        <w:t xml:space="preserve">Anabilim </w:t>
      </w:r>
      <w:bookmarkStart w:id="0" w:name="_Int_YI8wBh2n"/>
      <w:r w:rsidRPr="00CB76BC">
        <w:rPr>
          <w:rFonts w:ascii="Times New Roman" w:eastAsia="Times New Roman" w:hAnsi="Times New Roman" w:cs="Times New Roman"/>
          <w:sz w:val="24"/>
          <w:szCs w:val="24"/>
        </w:rPr>
        <w:t xml:space="preserve">dalının </w:t>
      </w:r>
      <w:bookmarkEnd w:id="0"/>
      <w:r w:rsidRPr="00CB76BC">
        <w:rPr>
          <w:rFonts w:ascii="Times New Roman" w:eastAsia="Times New Roman" w:hAnsi="Times New Roman" w:cs="Times New Roman"/>
          <w:sz w:val="24"/>
          <w:szCs w:val="24"/>
        </w:rPr>
        <w:t>her düzeyde eğitim-</w:t>
      </w:r>
      <w:bookmarkStart w:id="1" w:name="_Int_RMi33llp"/>
      <w:r w:rsidRPr="00CB76BC">
        <w:rPr>
          <w:rFonts w:ascii="Times New Roman" w:eastAsia="Times New Roman" w:hAnsi="Times New Roman" w:cs="Times New Roman"/>
          <w:sz w:val="24"/>
          <w:szCs w:val="24"/>
        </w:rPr>
        <w:t xml:space="preserve">öğretim,  </w:t>
      </w:r>
      <w:bookmarkStart w:id="2" w:name="_Int_gQ1j9EFR"/>
      <w:bookmarkEnd w:id="1"/>
      <w:r w:rsidRPr="00CB76BC">
        <w:rPr>
          <w:rFonts w:ascii="Times New Roman" w:eastAsia="Times New Roman" w:hAnsi="Times New Roman" w:cs="Times New Roman"/>
          <w:sz w:val="24"/>
          <w:szCs w:val="24"/>
        </w:rPr>
        <w:t xml:space="preserve">araştırma </w:t>
      </w:r>
      <w:bookmarkEnd w:id="2"/>
      <w:r w:rsidRPr="00CB76BC">
        <w:rPr>
          <w:rFonts w:ascii="Times New Roman" w:eastAsia="Times New Roman" w:hAnsi="Times New Roman" w:cs="Times New Roman"/>
          <w:sz w:val="24"/>
          <w:szCs w:val="24"/>
        </w:rPr>
        <w:t>ve diğer faaliyetlerin düzenli, etkin ve verimli yürütülmesini sağlamaktır.</w:t>
      </w:r>
    </w:p>
    <w:p w:rsidR="00E85A23" w:rsidRPr="00CB76BC" w:rsidRDefault="00E85A23" w:rsidP="00A45035">
      <w:pPr>
        <w:spacing w:before="240" w:after="0" w:line="360" w:lineRule="auto"/>
        <w:ind w:firstLine="567"/>
        <w:jc w:val="both"/>
        <w:rPr>
          <w:rFonts w:ascii="Times New Roman" w:eastAsia="Times New Roman" w:hAnsi="Times New Roman" w:cs="Times New Roman"/>
          <w:b/>
          <w:bCs/>
          <w:sz w:val="24"/>
          <w:szCs w:val="24"/>
        </w:rPr>
      </w:pPr>
      <w:r w:rsidRPr="00CB76BC">
        <w:rPr>
          <w:rFonts w:ascii="Times New Roman" w:eastAsia="Times New Roman" w:hAnsi="Times New Roman" w:cs="Times New Roman"/>
          <w:b/>
          <w:bCs/>
          <w:sz w:val="24"/>
          <w:szCs w:val="24"/>
        </w:rPr>
        <w:t>Görev, Yetki ve Sorumlulukları</w:t>
      </w:r>
    </w:p>
    <w:p w:rsidR="00E85A23" w:rsidRPr="00CB76BC" w:rsidRDefault="00E85A23" w:rsidP="00A45035">
      <w:pPr>
        <w:pStyle w:val="ListeParagraf"/>
        <w:numPr>
          <w:ilvl w:val="0"/>
          <w:numId w:val="2"/>
        </w:numPr>
        <w:spacing w:before="240" w:after="0" w:line="360" w:lineRule="auto"/>
        <w:ind w:left="993" w:right="97" w:hanging="426"/>
        <w:jc w:val="both"/>
        <w:rPr>
          <w:rFonts w:ascii="Times New Roman" w:eastAsia="Times New Roman" w:hAnsi="Times New Roman" w:cs="Times New Roman"/>
        </w:rPr>
      </w:pPr>
      <w:r w:rsidRPr="00CB76BC">
        <w:rPr>
          <w:rFonts w:ascii="Times New Roman" w:eastAsia="Times New Roman" w:hAnsi="Times New Roman" w:cs="Times New Roman"/>
        </w:rPr>
        <w:t>Başkanı olduğu anabilim dalında hizmetlerin ilgili kanun, tüzük ve yönetmelik hükümlerine uygun olarak eksiksiz biçimde sürdürülmesini sağlar.</w:t>
      </w:r>
    </w:p>
    <w:p w:rsidR="00E85A23" w:rsidRPr="00CB76BC" w:rsidRDefault="00E85A23" w:rsidP="00A45035">
      <w:pPr>
        <w:pStyle w:val="ListeParagraf"/>
        <w:numPr>
          <w:ilvl w:val="0"/>
          <w:numId w:val="2"/>
        </w:numPr>
        <w:spacing w:before="240" w:after="0" w:line="360" w:lineRule="auto"/>
        <w:ind w:left="993" w:right="100" w:hanging="426"/>
        <w:jc w:val="both"/>
        <w:rPr>
          <w:rFonts w:ascii="Times New Roman" w:eastAsia="Times New Roman" w:hAnsi="Times New Roman" w:cs="Times New Roman"/>
        </w:rPr>
      </w:pPr>
      <w:r w:rsidRPr="00CB76BC">
        <w:rPr>
          <w:rFonts w:ascii="Times New Roman" w:eastAsia="Times New Roman" w:hAnsi="Times New Roman" w:cs="Times New Roman"/>
        </w:rPr>
        <w:t>2547 sayılı YÖK Kanunu, Kahramanmaraş Sütçü İmam Üniversitesi Lisans ve Lisansüstü Eğitim Öğretim Yönetmeliği ve ilgili yönergelerde belirtilen görevleri yerine getirir.</w:t>
      </w:r>
    </w:p>
    <w:p w:rsidR="00E85A23" w:rsidRPr="00CB76BC" w:rsidRDefault="00E85A23" w:rsidP="00A45035">
      <w:pPr>
        <w:pStyle w:val="ListeParagraf"/>
        <w:numPr>
          <w:ilvl w:val="0"/>
          <w:numId w:val="2"/>
        </w:numPr>
        <w:spacing w:before="240" w:after="0" w:line="360" w:lineRule="auto"/>
        <w:ind w:left="993" w:hanging="426"/>
        <w:jc w:val="both"/>
        <w:rPr>
          <w:rFonts w:ascii="Times New Roman" w:eastAsia="Times New Roman" w:hAnsi="Times New Roman" w:cs="Times New Roman"/>
        </w:rPr>
      </w:pPr>
      <w:r w:rsidRPr="00CB76BC">
        <w:rPr>
          <w:rFonts w:ascii="Times New Roman" w:eastAsia="Times New Roman" w:hAnsi="Times New Roman" w:cs="Times New Roman"/>
        </w:rPr>
        <w:t xml:space="preserve">Anabilim Dalı ile Fakülte Dekanlığı, Enstitü Müdürlüğü ve diğer birimler arasındaki her türlü yazışmanın sağlıklı yürütülmesini sağlar. </w:t>
      </w:r>
    </w:p>
    <w:p w:rsidR="00E85A23" w:rsidRPr="00CB76BC" w:rsidRDefault="00E85A23" w:rsidP="00A45035">
      <w:pPr>
        <w:pStyle w:val="ListeParagraf"/>
        <w:widowControl w:val="0"/>
        <w:numPr>
          <w:ilvl w:val="0"/>
          <w:numId w:val="2"/>
        </w:numPr>
        <w:tabs>
          <w:tab w:val="left" w:pos="837"/>
        </w:tabs>
        <w:autoSpaceDE w:val="0"/>
        <w:autoSpaceDN w:val="0"/>
        <w:spacing w:before="240" w:after="0" w:line="360" w:lineRule="auto"/>
        <w:ind w:left="993" w:right="122" w:hanging="426"/>
        <w:jc w:val="both"/>
        <w:rPr>
          <w:rFonts w:ascii="Times New Roman" w:eastAsia="Times New Roman" w:hAnsi="Times New Roman" w:cs="Times New Roman"/>
        </w:rPr>
      </w:pPr>
      <w:r w:rsidRPr="00CB76BC">
        <w:rPr>
          <w:rFonts w:ascii="Times New Roman" w:eastAsia="Times New Roman" w:hAnsi="Times New Roman" w:cs="Times New Roman"/>
        </w:rPr>
        <w:t xml:space="preserve">Bölüm Başkanlığı ile kendi Anabilim Dalı arasındaki her türlü yazışmanın sağlıklı </w:t>
      </w:r>
      <w:r w:rsidRPr="00CB76BC">
        <w:rPr>
          <w:rFonts w:ascii="Times New Roman" w:eastAsia="Times New Roman" w:hAnsi="Times New Roman" w:cs="Times New Roman"/>
        </w:rPr>
        <w:lastRenderedPageBreak/>
        <w:t>bir şekilde yürütülmesini sağlar.</w:t>
      </w:r>
    </w:p>
    <w:p w:rsidR="00E85A23" w:rsidRPr="00CB76BC" w:rsidRDefault="00E85A23" w:rsidP="00A45035">
      <w:pPr>
        <w:pStyle w:val="ListeParagraf"/>
        <w:numPr>
          <w:ilvl w:val="0"/>
          <w:numId w:val="2"/>
        </w:numPr>
        <w:spacing w:before="240" w:after="0" w:line="360" w:lineRule="auto"/>
        <w:ind w:left="993" w:right="99" w:hanging="426"/>
        <w:jc w:val="both"/>
        <w:rPr>
          <w:rFonts w:ascii="Times New Roman" w:eastAsia="Times New Roman" w:hAnsi="Times New Roman" w:cs="Times New Roman"/>
        </w:rPr>
      </w:pPr>
      <w:r w:rsidRPr="00CB76BC">
        <w:rPr>
          <w:rFonts w:ascii="Times New Roman" w:eastAsia="Times New Roman" w:hAnsi="Times New Roman" w:cs="Times New Roman"/>
        </w:rPr>
        <w:t>Anabilim Dalı öğretim üyeleri tarafından yürütülen derslerin plan ve programının yapılmasını ve uygulanmasını sağlar. Anabilim Dalı’nda yürütülen programların müfredatının güncelliğini sağlar.</w:t>
      </w:r>
    </w:p>
    <w:p w:rsidR="00E85A23" w:rsidRPr="00CB76BC" w:rsidRDefault="00E85A23" w:rsidP="00A45035">
      <w:pPr>
        <w:pStyle w:val="ListeParagraf"/>
        <w:numPr>
          <w:ilvl w:val="0"/>
          <w:numId w:val="2"/>
        </w:numPr>
        <w:spacing w:before="240" w:after="0" w:line="360" w:lineRule="auto"/>
        <w:ind w:left="993" w:hanging="426"/>
        <w:jc w:val="both"/>
        <w:rPr>
          <w:rFonts w:ascii="Times New Roman" w:eastAsia="Times New Roman" w:hAnsi="Times New Roman" w:cs="Times New Roman"/>
        </w:rPr>
      </w:pPr>
      <w:r w:rsidRPr="00CB76BC">
        <w:rPr>
          <w:rFonts w:ascii="Times New Roman" w:eastAsia="Times New Roman" w:hAnsi="Times New Roman" w:cs="Times New Roman"/>
        </w:rPr>
        <w:t>Her eğitim-öğretim yılında Anabilim Dalının seminer programlarını hazırlamak, Bölüm Başkanlığına sunar.</w:t>
      </w:r>
    </w:p>
    <w:p w:rsidR="00E85A23" w:rsidRPr="00CB76BC" w:rsidRDefault="00E85A23" w:rsidP="00A45035">
      <w:pPr>
        <w:pStyle w:val="ListeParagraf"/>
        <w:numPr>
          <w:ilvl w:val="0"/>
          <w:numId w:val="2"/>
        </w:numPr>
        <w:spacing w:before="240" w:after="0" w:line="360" w:lineRule="auto"/>
        <w:ind w:left="993" w:right="100" w:hanging="426"/>
        <w:jc w:val="both"/>
        <w:rPr>
          <w:rFonts w:ascii="Times New Roman" w:eastAsia="Times New Roman" w:hAnsi="Times New Roman" w:cs="Times New Roman"/>
        </w:rPr>
      </w:pPr>
      <w:r w:rsidRPr="00CB76BC">
        <w:rPr>
          <w:rFonts w:ascii="Times New Roman" w:eastAsia="Times New Roman" w:hAnsi="Times New Roman" w:cs="Times New Roman"/>
        </w:rPr>
        <w:t>Fakülte Dekanlığı ile eşgüdüm içinde çalışır, görevli olduğu komisyonlar, kurullar ve toplantılarda Anabilim Dalı’nı temsil eder.</w:t>
      </w:r>
    </w:p>
    <w:p w:rsidR="00E85A23" w:rsidRPr="00CB76BC" w:rsidRDefault="00E85A23" w:rsidP="00A45035">
      <w:pPr>
        <w:pStyle w:val="ListeParagraf"/>
        <w:numPr>
          <w:ilvl w:val="0"/>
          <w:numId w:val="2"/>
        </w:numPr>
        <w:spacing w:before="240" w:after="0" w:line="360" w:lineRule="auto"/>
        <w:ind w:left="993" w:right="97" w:hanging="426"/>
        <w:jc w:val="both"/>
        <w:rPr>
          <w:rFonts w:ascii="Times New Roman" w:eastAsia="Times New Roman" w:hAnsi="Times New Roman" w:cs="Times New Roman"/>
        </w:rPr>
      </w:pPr>
      <w:r w:rsidRPr="00CB76BC">
        <w:rPr>
          <w:rFonts w:ascii="Times New Roman" w:eastAsia="Times New Roman" w:hAnsi="Times New Roman" w:cs="Times New Roman"/>
        </w:rPr>
        <w:t>Anabilim Dalı içinde görev dağılımlarını yapar, işleyişi gözden geçirir, sorunları saptar, çözüm önerileri üretir ve diğer öğretim üye ve elemanlarının katılımıyla bunları uygulamaya koyar.</w:t>
      </w:r>
    </w:p>
    <w:p w:rsidR="00E85A23" w:rsidRPr="00CB76BC" w:rsidRDefault="00E85A23" w:rsidP="00A45035">
      <w:pPr>
        <w:pStyle w:val="ListeParagraf"/>
        <w:numPr>
          <w:ilvl w:val="0"/>
          <w:numId w:val="2"/>
        </w:numPr>
        <w:spacing w:before="240" w:after="0" w:line="360" w:lineRule="auto"/>
        <w:ind w:left="993" w:right="100" w:hanging="426"/>
        <w:jc w:val="both"/>
        <w:rPr>
          <w:rFonts w:ascii="Times New Roman" w:eastAsia="Times New Roman" w:hAnsi="Times New Roman" w:cs="Times New Roman"/>
        </w:rPr>
      </w:pPr>
      <w:r w:rsidRPr="00CB76BC">
        <w:rPr>
          <w:rFonts w:ascii="Times New Roman" w:eastAsia="Times New Roman" w:hAnsi="Times New Roman" w:cs="Times New Roman"/>
        </w:rPr>
        <w:t>Anabilim Dalı’nda öğretim elemanlarının birbiriyle ve öğrencileri ile uygun iletişim kurmasını sağlar.</w:t>
      </w:r>
    </w:p>
    <w:p w:rsidR="00E85A23" w:rsidRPr="00CB76BC" w:rsidRDefault="00E85A23" w:rsidP="00A45035">
      <w:pPr>
        <w:pStyle w:val="ListeParagraf"/>
        <w:numPr>
          <w:ilvl w:val="0"/>
          <w:numId w:val="2"/>
        </w:numPr>
        <w:spacing w:before="240" w:after="0" w:line="360" w:lineRule="auto"/>
        <w:ind w:left="993" w:right="100" w:hanging="426"/>
        <w:jc w:val="both"/>
        <w:rPr>
          <w:rFonts w:ascii="Times New Roman" w:eastAsia="Times New Roman" w:hAnsi="Times New Roman" w:cs="Times New Roman"/>
        </w:rPr>
      </w:pPr>
      <w:r w:rsidRPr="00CB76BC">
        <w:rPr>
          <w:rFonts w:ascii="Times New Roman" w:eastAsia="Times New Roman" w:hAnsi="Times New Roman" w:cs="Times New Roman"/>
        </w:rPr>
        <w:t>Bölüm akreditasyon çalışmalarına katılır.</w:t>
      </w:r>
    </w:p>
    <w:p w:rsidR="00E85A23" w:rsidRPr="00CB76BC" w:rsidRDefault="00E85A23" w:rsidP="00A45035">
      <w:pPr>
        <w:pStyle w:val="ListeParagraf"/>
        <w:numPr>
          <w:ilvl w:val="0"/>
          <w:numId w:val="2"/>
        </w:numPr>
        <w:spacing w:before="240" w:after="0" w:line="360" w:lineRule="auto"/>
        <w:ind w:left="993" w:right="97" w:hanging="426"/>
        <w:jc w:val="both"/>
        <w:rPr>
          <w:rFonts w:ascii="Times New Roman" w:eastAsia="Times New Roman" w:hAnsi="Times New Roman" w:cs="Times New Roman"/>
        </w:rPr>
      </w:pPr>
      <w:r w:rsidRPr="00CB76BC">
        <w:rPr>
          <w:rFonts w:ascii="Times New Roman" w:eastAsia="Times New Roman" w:hAnsi="Times New Roman" w:cs="Times New Roman"/>
        </w:rPr>
        <w:t>Anabilim Dalının yıllık faaliyet raporlarının hazırlanmasını sağlar ve Bölüm Başkanlığı’na sunar.</w:t>
      </w:r>
    </w:p>
    <w:p w:rsidR="00E85A23" w:rsidRPr="00CB76BC" w:rsidRDefault="00E85A23" w:rsidP="00A45035">
      <w:pPr>
        <w:pStyle w:val="ListeParagraf"/>
        <w:numPr>
          <w:ilvl w:val="0"/>
          <w:numId w:val="2"/>
        </w:numPr>
        <w:spacing w:before="240" w:after="0" w:line="360" w:lineRule="auto"/>
        <w:ind w:left="993" w:right="97" w:hanging="426"/>
        <w:jc w:val="both"/>
        <w:rPr>
          <w:rFonts w:ascii="Times New Roman" w:eastAsia="Times New Roman" w:hAnsi="Times New Roman" w:cs="Times New Roman"/>
        </w:rPr>
      </w:pPr>
      <w:r w:rsidRPr="00CB76BC">
        <w:rPr>
          <w:rFonts w:ascii="Times New Roman" w:eastAsia="Times New Roman" w:hAnsi="Times New Roman" w:cs="Times New Roman"/>
        </w:rPr>
        <w:t>Ders notlarının düzenli bir biçimde otomasyon sistemine girilmesini sağlar.</w:t>
      </w:r>
    </w:p>
    <w:p w:rsidR="007E3DBC" w:rsidRPr="00CB76BC" w:rsidRDefault="00E85A23" w:rsidP="00A45035">
      <w:pPr>
        <w:pStyle w:val="ListeParagraf"/>
        <w:numPr>
          <w:ilvl w:val="0"/>
          <w:numId w:val="2"/>
        </w:numPr>
        <w:spacing w:before="240" w:after="0" w:line="360" w:lineRule="auto"/>
        <w:ind w:left="993" w:right="97" w:hanging="426"/>
        <w:jc w:val="both"/>
        <w:rPr>
          <w:rFonts w:ascii="Times New Roman" w:eastAsia="Times New Roman" w:hAnsi="Times New Roman" w:cs="Times New Roman"/>
        </w:rPr>
      </w:pPr>
      <w:r w:rsidRPr="00CB76BC">
        <w:rPr>
          <w:rFonts w:ascii="Times New Roman" w:eastAsia="Times New Roman" w:hAnsi="Times New Roman" w:cs="Times New Roman"/>
        </w:rPr>
        <w:t>Bilim alanında ulusal ve uluslararası kongreler düzenlenmesine destek verir.</w:t>
      </w:r>
    </w:p>
    <w:p w:rsidR="007E3DBC" w:rsidRPr="00CB76BC" w:rsidRDefault="00E85A23" w:rsidP="00A45035">
      <w:pPr>
        <w:spacing w:before="240" w:after="0" w:line="360" w:lineRule="auto"/>
        <w:ind w:firstLine="567"/>
        <w:jc w:val="both"/>
        <w:rPr>
          <w:rFonts w:ascii="Times New Roman" w:hAnsi="Times New Roman" w:cs="Times New Roman"/>
          <w:b/>
          <w:sz w:val="24"/>
          <w:szCs w:val="24"/>
        </w:rPr>
      </w:pPr>
      <w:r w:rsidRPr="00CB76BC">
        <w:rPr>
          <w:rFonts w:ascii="Times New Roman" w:hAnsi="Times New Roman" w:cs="Times New Roman"/>
          <w:b/>
          <w:sz w:val="24"/>
          <w:szCs w:val="24"/>
        </w:rPr>
        <w:t>Öğretim Üyesi</w:t>
      </w:r>
    </w:p>
    <w:p w:rsidR="00B94688" w:rsidRPr="00CB76BC" w:rsidRDefault="00E85A23" w:rsidP="00A45035">
      <w:pPr>
        <w:spacing w:before="240" w:after="0" w:line="360" w:lineRule="auto"/>
        <w:ind w:firstLine="567"/>
        <w:jc w:val="both"/>
        <w:rPr>
          <w:rFonts w:ascii="Times New Roman" w:hAnsi="Times New Roman" w:cs="Times New Roman"/>
          <w:sz w:val="24"/>
          <w:szCs w:val="24"/>
        </w:rPr>
      </w:pPr>
      <w:r w:rsidRPr="00CB76BC">
        <w:rPr>
          <w:rFonts w:ascii="Times New Roman" w:eastAsia="Times New Roman" w:hAnsi="Times New Roman" w:cs="Times New Roman"/>
          <w:b/>
          <w:bCs/>
          <w:sz w:val="24"/>
          <w:szCs w:val="24"/>
        </w:rPr>
        <w:t xml:space="preserve">Görev Tanımı: </w:t>
      </w:r>
      <w:r w:rsidRPr="00CB76BC">
        <w:rPr>
          <w:rFonts w:ascii="Times New Roman" w:eastAsia="Times New Roman" w:hAnsi="Times New Roman" w:cs="Times New Roman"/>
          <w:color w:val="000000" w:themeColor="text1"/>
          <w:sz w:val="24"/>
          <w:szCs w:val="24"/>
        </w:rPr>
        <w:t xml:space="preserve">Fakültenin </w:t>
      </w:r>
      <w:proofErr w:type="gramStart"/>
      <w:r w:rsidRPr="00CB76BC">
        <w:rPr>
          <w:rFonts w:ascii="Times New Roman" w:eastAsia="Times New Roman" w:hAnsi="Times New Roman" w:cs="Times New Roman"/>
          <w:color w:val="000000" w:themeColor="text1"/>
          <w:sz w:val="24"/>
          <w:szCs w:val="24"/>
        </w:rPr>
        <w:t>vizyon</w:t>
      </w:r>
      <w:proofErr w:type="gramEnd"/>
      <w:r w:rsidRPr="00CB76BC">
        <w:rPr>
          <w:rFonts w:ascii="Times New Roman" w:eastAsia="Times New Roman" w:hAnsi="Times New Roman" w:cs="Times New Roman"/>
          <w:color w:val="000000" w:themeColor="text1"/>
          <w:sz w:val="24"/>
          <w:szCs w:val="24"/>
        </w:rPr>
        <w:t xml:space="preserve"> ve misyonu doğrultusunda eğitim-öğretim ve araştırma faaliyetlerinin etkin ve verimli bir şekilde yürütülmesini sağlamak amacıyla çalışmalar yürütür.</w:t>
      </w:r>
    </w:p>
    <w:p w:rsidR="00E85A23" w:rsidRPr="00CB76BC" w:rsidRDefault="00E85A23" w:rsidP="00A45035">
      <w:pPr>
        <w:spacing w:before="240" w:after="0" w:line="360" w:lineRule="auto"/>
        <w:ind w:firstLine="567"/>
        <w:jc w:val="both"/>
        <w:rPr>
          <w:rFonts w:ascii="Times New Roman" w:eastAsia="Times New Roman" w:hAnsi="Times New Roman" w:cs="Times New Roman"/>
          <w:b/>
          <w:bCs/>
          <w:sz w:val="24"/>
          <w:szCs w:val="24"/>
        </w:rPr>
      </w:pPr>
      <w:r w:rsidRPr="00CB76BC">
        <w:rPr>
          <w:rFonts w:ascii="Times New Roman" w:eastAsia="Times New Roman" w:hAnsi="Times New Roman" w:cs="Times New Roman"/>
          <w:b/>
          <w:bCs/>
          <w:sz w:val="24"/>
          <w:szCs w:val="24"/>
        </w:rPr>
        <w:t>Görev, Yetki ve Sorumlulukları</w:t>
      </w:r>
    </w:p>
    <w:p w:rsidR="00E85A23" w:rsidRPr="00CB76BC" w:rsidRDefault="00E85A23" w:rsidP="00A45035">
      <w:pPr>
        <w:pStyle w:val="ListeParagraf"/>
        <w:numPr>
          <w:ilvl w:val="0"/>
          <w:numId w:val="3"/>
        </w:numPr>
        <w:spacing w:before="240" w:after="0" w:line="360" w:lineRule="auto"/>
        <w:ind w:left="851" w:hanging="284"/>
        <w:jc w:val="both"/>
        <w:rPr>
          <w:rFonts w:ascii="Times New Roman" w:eastAsia="Times New Roman" w:hAnsi="Times New Roman" w:cs="Times New Roman"/>
          <w:color w:val="000000" w:themeColor="text1"/>
        </w:rPr>
      </w:pPr>
      <w:r w:rsidRPr="00CB76BC">
        <w:rPr>
          <w:rFonts w:ascii="Times New Roman" w:eastAsia="Times New Roman" w:hAnsi="Times New Roman" w:cs="Times New Roman"/>
          <w:color w:val="000000" w:themeColor="text1"/>
        </w:rPr>
        <w:t>Yükseköğretim Kanununun 38. ve 39. maddelerine göre verilen görevleri yerine getirir.</w:t>
      </w:r>
    </w:p>
    <w:p w:rsidR="00E85A23" w:rsidRPr="00CB76BC" w:rsidRDefault="00E85A23" w:rsidP="00A45035">
      <w:pPr>
        <w:pStyle w:val="ListeParagraf"/>
        <w:numPr>
          <w:ilvl w:val="0"/>
          <w:numId w:val="3"/>
        </w:numPr>
        <w:spacing w:before="240" w:after="0" w:line="360" w:lineRule="auto"/>
        <w:ind w:left="851" w:right="102" w:hanging="284"/>
        <w:jc w:val="both"/>
        <w:rPr>
          <w:rFonts w:ascii="Times New Roman" w:eastAsia="Times New Roman" w:hAnsi="Times New Roman" w:cs="Times New Roman"/>
          <w:color w:val="000000" w:themeColor="text1"/>
        </w:rPr>
      </w:pPr>
      <w:r w:rsidRPr="00CB76BC">
        <w:rPr>
          <w:rFonts w:ascii="Times New Roman" w:eastAsia="Times New Roman" w:hAnsi="Times New Roman" w:cs="Times New Roman"/>
          <w:color w:val="000000" w:themeColor="text1"/>
        </w:rPr>
        <w:t>Fakülte binası ve akademik ortamın gerektirdiği usul ve esaslara göre çalışır.</w:t>
      </w:r>
    </w:p>
    <w:p w:rsidR="00E85A23" w:rsidRPr="00CB76BC" w:rsidRDefault="00E85A23" w:rsidP="00A45035">
      <w:pPr>
        <w:pStyle w:val="ListeParagraf"/>
        <w:numPr>
          <w:ilvl w:val="0"/>
          <w:numId w:val="3"/>
        </w:numPr>
        <w:spacing w:before="240" w:after="0" w:line="360" w:lineRule="auto"/>
        <w:ind w:left="851" w:right="100" w:hanging="284"/>
        <w:jc w:val="both"/>
        <w:rPr>
          <w:rFonts w:ascii="Times New Roman" w:eastAsia="Times New Roman" w:hAnsi="Times New Roman" w:cs="Times New Roman"/>
          <w:color w:val="000000" w:themeColor="text1"/>
        </w:rPr>
      </w:pPr>
      <w:r w:rsidRPr="00CB76BC">
        <w:rPr>
          <w:rFonts w:ascii="Times New Roman" w:eastAsia="Times New Roman" w:hAnsi="Times New Roman" w:cs="Times New Roman"/>
          <w:color w:val="000000" w:themeColor="text1"/>
        </w:rPr>
        <w:t>Fakültede kendi alanında lisans, yüksek lisans ve doktora düzeylerinde teorik ve uygulamalı dersler verir.</w:t>
      </w:r>
    </w:p>
    <w:p w:rsidR="00E85A23" w:rsidRPr="00CB76BC" w:rsidRDefault="00E85A23" w:rsidP="00A45035">
      <w:pPr>
        <w:pStyle w:val="ListeParagraf"/>
        <w:numPr>
          <w:ilvl w:val="0"/>
          <w:numId w:val="3"/>
        </w:numPr>
        <w:spacing w:before="240" w:after="0" w:line="360" w:lineRule="auto"/>
        <w:ind w:left="851" w:right="102" w:hanging="284"/>
        <w:jc w:val="both"/>
        <w:rPr>
          <w:rFonts w:ascii="Times New Roman" w:eastAsia="Times New Roman" w:hAnsi="Times New Roman" w:cs="Times New Roman"/>
          <w:color w:val="000000" w:themeColor="text1"/>
        </w:rPr>
      </w:pPr>
      <w:r w:rsidRPr="00CB76BC">
        <w:rPr>
          <w:rFonts w:ascii="Times New Roman" w:eastAsia="Times New Roman" w:hAnsi="Times New Roman" w:cs="Times New Roman"/>
          <w:color w:val="000000" w:themeColor="text1"/>
        </w:rPr>
        <w:t>Dönem başında haftalık planını hazırlayarak Anabilim Dalı Başkanı/Bölüm Başkanı/Dekanlığa bildirir.</w:t>
      </w:r>
    </w:p>
    <w:p w:rsidR="00E85A23" w:rsidRPr="007F6001" w:rsidRDefault="00E85A23" w:rsidP="00A45035">
      <w:pPr>
        <w:pStyle w:val="ListeParagraf"/>
        <w:numPr>
          <w:ilvl w:val="0"/>
          <w:numId w:val="3"/>
        </w:numPr>
        <w:spacing w:before="240" w:after="0" w:line="360" w:lineRule="auto"/>
        <w:ind w:left="851" w:right="100" w:hanging="284"/>
        <w:jc w:val="both"/>
        <w:rPr>
          <w:rFonts w:ascii="Times New Roman" w:eastAsia="Times New Roman" w:hAnsi="Times New Roman" w:cs="Times New Roman"/>
        </w:rPr>
      </w:pPr>
      <w:r w:rsidRPr="00CB76BC">
        <w:rPr>
          <w:rFonts w:ascii="Times New Roman" w:eastAsia="Times New Roman" w:hAnsi="Times New Roman" w:cs="Times New Roman"/>
          <w:color w:val="000000" w:themeColor="text1"/>
        </w:rPr>
        <w:lastRenderedPageBreak/>
        <w:t xml:space="preserve">Anabilim Dalının ders içeriklerinin hazırlanması ve planlanması çalışmalarına katılır, </w:t>
      </w:r>
      <w:r w:rsidRPr="007F6001">
        <w:rPr>
          <w:rFonts w:ascii="Times New Roman" w:eastAsia="Times New Roman" w:hAnsi="Times New Roman" w:cs="Times New Roman"/>
        </w:rPr>
        <w:t>ders programlarının eksiksiz yürütülmesini sağlar.</w:t>
      </w:r>
    </w:p>
    <w:p w:rsidR="00E85A23" w:rsidRPr="007F6001" w:rsidRDefault="007F6001" w:rsidP="00A45035">
      <w:pPr>
        <w:pStyle w:val="ListeParagraf"/>
        <w:numPr>
          <w:ilvl w:val="0"/>
          <w:numId w:val="3"/>
        </w:numPr>
        <w:spacing w:before="240" w:after="0" w:line="360" w:lineRule="auto"/>
        <w:ind w:left="851" w:right="102" w:hanging="284"/>
        <w:jc w:val="both"/>
        <w:rPr>
          <w:rFonts w:ascii="Times New Roman" w:eastAsia="Times New Roman" w:hAnsi="Times New Roman" w:cs="Times New Roman"/>
        </w:rPr>
      </w:pPr>
      <w:r>
        <w:rPr>
          <w:rFonts w:ascii="Times New Roman" w:eastAsia="Times New Roman" w:hAnsi="Times New Roman" w:cs="Times New Roman"/>
        </w:rPr>
        <w:t xml:space="preserve">Bölümde </w:t>
      </w:r>
      <w:r w:rsidR="00E85A23" w:rsidRPr="007F6001">
        <w:rPr>
          <w:rFonts w:ascii="Times New Roman" w:eastAsia="Times New Roman" w:hAnsi="Times New Roman" w:cs="Times New Roman"/>
        </w:rPr>
        <w:t>görev aldığı uygulamalı derslerin laboratuvar ve uygulamalarını yürütür.</w:t>
      </w:r>
    </w:p>
    <w:p w:rsidR="00E85A23" w:rsidRPr="007F6001" w:rsidRDefault="00E85A23" w:rsidP="00A45035">
      <w:pPr>
        <w:pStyle w:val="ListeParagraf"/>
        <w:numPr>
          <w:ilvl w:val="0"/>
          <w:numId w:val="3"/>
        </w:numPr>
        <w:spacing w:before="240" w:after="0" w:line="360" w:lineRule="auto"/>
        <w:ind w:left="851" w:right="102" w:hanging="284"/>
        <w:jc w:val="both"/>
        <w:rPr>
          <w:rFonts w:ascii="Times New Roman" w:eastAsia="Times New Roman" w:hAnsi="Times New Roman" w:cs="Times New Roman"/>
        </w:rPr>
      </w:pPr>
      <w:r w:rsidRPr="007F6001">
        <w:rPr>
          <w:rFonts w:ascii="Times New Roman" w:eastAsia="Times New Roman" w:hAnsi="Times New Roman" w:cs="Times New Roman"/>
        </w:rPr>
        <w:t>Sorumlu olduğu derslerde öğrencilerin devam ve başarı durumunu izler, öğrencilerin devamsızlık ve başarısızlık nedenlerini araştırır, sonuçlarını Anabilim Dalı Başkanı’na ve ilgili Dekan Yardımcısına raporla bildirir.</w:t>
      </w:r>
    </w:p>
    <w:p w:rsidR="00E85A23" w:rsidRPr="00CB76BC" w:rsidRDefault="00E85A23" w:rsidP="00A45035">
      <w:pPr>
        <w:pStyle w:val="ListeParagraf"/>
        <w:numPr>
          <w:ilvl w:val="0"/>
          <w:numId w:val="3"/>
        </w:numPr>
        <w:spacing w:before="240" w:after="0" w:line="360" w:lineRule="auto"/>
        <w:ind w:left="851" w:right="101" w:hanging="284"/>
        <w:jc w:val="both"/>
        <w:rPr>
          <w:rFonts w:ascii="Times New Roman" w:eastAsia="Times New Roman" w:hAnsi="Times New Roman" w:cs="Times New Roman"/>
          <w:color w:val="000000" w:themeColor="text1"/>
        </w:rPr>
      </w:pPr>
      <w:r w:rsidRPr="00CB76BC">
        <w:rPr>
          <w:rFonts w:ascii="Times New Roman" w:eastAsia="Times New Roman" w:hAnsi="Times New Roman" w:cs="Times New Roman"/>
          <w:color w:val="000000" w:themeColor="text1"/>
        </w:rPr>
        <w:t>Yüksek lisans ve doktora öğrencileri için düzenlenen sınavlarda jüri üyesi olarak görev alır ve tez danışmanlığı yapar.</w:t>
      </w:r>
    </w:p>
    <w:p w:rsidR="00E85A23" w:rsidRPr="00CB76BC" w:rsidRDefault="00E85A23" w:rsidP="00A45035">
      <w:pPr>
        <w:pStyle w:val="ListeParagraf"/>
        <w:numPr>
          <w:ilvl w:val="0"/>
          <w:numId w:val="3"/>
        </w:numPr>
        <w:spacing w:before="240" w:after="0" w:line="360" w:lineRule="auto"/>
        <w:ind w:left="851" w:right="104" w:hanging="284"/>
        <w:jc w:val="both"/>
        <w:rPr>
          <w:rFonts w:ascii="Times New Roman" w:eastAsia="Times New Roman" w:hAnsi="Times New Roman" w:cs="Times New Roman"/>
          <w:color w:val="000000" w:themeColor="text1"/>
        </w:rPr>
      </w:pPr>
      <w:r w:rsidRPr="00CB76BC">
        <w:rPr>
          <w:rFonts w:ascii="Times New Roman" w:eastAsia="Times New Roman" w:hAnsi="Times New Roman" w:cs="Times New Roman"/>
          <w:color w:val="000000" w:themeColor="text1"/>
        </w:rPr>
        <w:t>Dekanlık, Enstitü, Rektörlük ve Üniversitelerarası Kurulca verilen Jüri üyelikleri görevlerini yürütür.</w:t>
      </w:r>
    </w:p>
    <w:p w:rsidR="00E85A23" w:rsidRPr="00CB76BC" w:rsidRDefault="00E85A23" w:rsidP="00A45035">
      <w:pPr>
        <w:pStyle w:val="ListeParagraf"/>
        <w:numPr>
          <w:ilvl w:val="0"/>
          <w:numId w:val="3"/>
        </w:numPr>
        <w:spacing w:before="240" w:after="0" w:line="360" w:lineRule="auto"/>
        <w:ind w:left="993" w:hanging="426"/>
        <w:jc w:val="both"/>
        <w:rPr>
          <w:rFonts w:ascii="Times New Roman" w:eastAsia="Times New Roman" w:hAnsi="Times New Roman" w:cs="Times New Roman"/>
          <w:color w:val="000000" w:themeColor="text1"/>
        </w:rPr>
      </w:pPr>
      <w:r w:rsidRPr="00CB76BC">
        <w:rPr>
          <w:rFonts w:ascii="Times New Roman" w:eastAsia="Times New Roman" w:hAnsi="Times New Roman" w:cs="Times New Roman"/>
          <w:color w:val="000000" w:themeColor="text1"/>
        </w:rPr>
        <w:t>Ek ders yükü ve sınav evraklarını zamanında ve eksiksiz olarak iletir.</w:t>
      </w:r>
    </w:p>
    <w:p w:rsidR="00E85A23" w:rsidRPr="00CB76BC" w:rsidRDefault="00E85A23" w:rsidP="00A45035">
      <w:pPr>
        <w:pStyle w:val="ListeParagraf"/>
        <w:numPr>
          <w:ilvl w:val="0"/>
          <w:numId w:val="3"/>
        </w:numPr>
        <w:spacing w:before="240" w:after="0" w:line="360" w:lineRule="auto"/>
        <w:ind w:left="993" w:right="102" w:hanging="426"/>
        <w:jc w:val="both"/>
        <w:rPr>
          <w:rFonts w:ascii="Times New Roman" w:eastAsia="Times New Roman" w:hAnsi="Times New Roman" w:cs="Times New Roman"/>
          <w:color w:val="000000" w:themeColor="text1"/>
        </w:rPr>
      </w:pPr>
      <w:r w:rsidRPr="00CB76BC">
        <w:rPr>
          <w:rFonts w:ascii="Times New Roman" w:eastAsia="Times New Roman" w:hAnsi="Times New Roman" w:cs="Times New Roman"/>
          <w:color w:val="000000" w:themeColor="text1"/>
        </w:rPr>
        <w:t xml:space="preserve">Fakültenin/Bölümün/anabilim dalının eğitim-öğretim faaliyeti, stratejik plan, performans </w:t>
      </w:r>
      <w:proofErr w:type="gramStart"/>
      <w:r w:rsidRPr="00CB76BC">
        <w:rPr>
          <w:rFonts w:ascii="Times New Roman" w:eastAsia="Times New Roman" w:hAnsi="Times New Roman" w:cs="Times New Roman"/>
          <w:color w:val="000000" w:themeColor="text1"/>
        </w:rPr>
        <w:t>kriterleri</w:t>
      </w:r>
      <w:proofErr w:type="gramEnd"/>
      <w:r w:rsidRPr="00CB76BC">
        <w:rPr>
          <w:rFonts w:ascii="Times New Roman" w:eastAsia="Times New Roman" w:hAnsi="Times New Roman" w:cs="Times New Roman"/>
          <w:color w:val="000000" w:themeColor="text1"/>
        </w:rPr>
        <w:t xml:space="preserve"> gibi yapılması zorunlu çalışmalarına katkı verir.</w:t>
      </w:r>
    </w:p>
    <w:p w:rsidR="00E85A23" w:rsidRPr="00CB76BC" w:rsidRDefault="00E85A23" w:rsidP="00A45035">
      <w:pPr>
        <w:pStyle w:val="ListeParagraf"/>
        <w:numPr>
          <w:ilvl w:val="0"/>
          <w:numId w:val="3"/>
        </w:numPr>
        <w:spacing w:before="240" w:after="0" w:line="360" w:lineRule="auto"/>
        <w:ind w:left="993" w:right="102" w:hanging="426"/>
        <w:jc w:val="both"/>
        <w:rPr>
          <w:rFonts w:ascii="Times New Roman" w:eastAsia="Times New Roman" w:hAnsi="Times New Roman" w:cs="Times New Roman"/>
          <w:color w:val="000000" w:themeColor="text1"/>
        </w:rPr>
      </w:pPr>
      <w:r w:rsidRPr="00CB76BC">
        <w:rPr>
          <w:rFonts w:ascii="Times New Roman" w:eastAsia="Times New Roman" w:hAnsi="Times New Roman" w:cs="Times New Roman"/>
          <w:color w:val="000000" w:themeColor="text1"/>
        </w:rPr>
        <w:t xml:space="preserve">İstenilen sürelerde akademik faaliyetlerini hazırlayarak Anabilim Dalı/Bölüm Başkanlığı/Dekanlığa bildirir. </w:t>
      </w:r>
    </w:p>
    <w:p w:rsidR="00E85A23" w:rsidRPr="00CB76BC" w:rsidRDefault="00E85A23" w:rsidP="00A45035">
      <w:pPr>
        <w:pStyle w:val="ListeParagraf"/>
        <w:numPr>
          <w:ilvl w:val="0"/>
          <w:numId w:val="3"/>
        </w:numPr>
        <w:spacing w:before="240" w:after="0" w:line="360" w:lineRule="auto"/>
        <w:ind w:left="993" w:right="101" w:hanging="426"/>
        <w:jc w:val="both"/>
        <w:rPr>
          <w:rFonts w:ascii="Times New Roman" w:eastAsia="Times New Roman" w:hAnsi="Times New Roman" w:cs="Times New Roman"/>
          <w:color w:val="000000" w:themeColor="text1"/>
        </w:rPr>
      </w:pPr>
      <w:r w:rsidRPr="00CB76BC">
        <w:rPr>
          <w:rFonts w:ascii="Times New Roman" w:eastAsia="Times New Roman" w:hAnsi="Times New Roman" w:cs="Times New Roman"/>
          <w:color w:val="000000" w:themeColor="text1"/>
        </w:rPr>
        <w:t>Kendi bilimsel alanı ile ilgili incelemeler ve araştırmalar yapar raporlar hazırlar, bilimsel faaliyetler yapar.</w:t>
      </w:r>
    </w:p>
    <w:p w:rsidR="00E85A23" w:rsidRPr="00CB76BC" w:rsidRDefault="00E85A23" w:rsidP="00A45035">
      <w:pPr>
        <w:pStyle w:val="ListeParagraf"/>
        <w:numPr>
          <w:ilvl w:val="0"/>
          <w:numId w:val="3"/>
        </w:numPr>
        <w:spacing w:before="240" w:after="0" w:line="360" w:lineRule="auto"/>
        <w:ind w:left="993" w:right="97" w:hanging="426"/>
        <w:jc w:val="both"/>
        <w:rPr>
          <w:rFonts w:ascii="Times New Roman" w:eastAsia="Times New Roman" w:hAnsi="Times New Roman" w:cs="Times New Roman"/>
          <w:color w:val="000000" w:themeColor="text1"/>
        </w:rPr>
      </w:pPr>
      <w:r w:rsidRPr="00CB76BC">
        <w:rPr>
          <w:rFonts w:ascii="Times New Roman" w:eastAsia="Times New Roman" w:hAnsi="Times New Roman" w:cs="Times New Roman"/>
          <w:color w:val="000000" w:themeColor="text1"/>
        </w:rPr>
        <w:t>Fakültede /Bölümde düzenlenecek ulusal ve uluslararası bilimsel toplantıların hazırlanmasında görev alır.</w:t>
      </w:r>
    </w:p>
    <w:p w:rsidR="00E85A23" w:rsidRPr="00CB76BC" w:rsidRDefault="00E85A23" w:rsidP="00A45035">
      <w:pPr>
        <w:pStyle w:val="ListeParagraf"/>
        <w:numPr>
          <w:ilvl w:val="0"/>
          <w:numId w:val="3"/>
        </w:numPr>
        <w:spacing w:before="240" w:after="0" w:line="360" w:lineRule="auto"/>
        <w:ind w:left="993" w:right="97" w:hanging="426"/>
        <w:jc w:val="both"/>
        <w:rPr>
          <w:rFonts w:ascii="Times New Roman" w:eastAsia="Times New Roman" w:hAnsi="Times New Roman" w:cs="Times New Roman"/>
          <w:color w:val="000000" w:themeColor="text1"/>
        </w:rPr>
      </w:pPr>
      <w:r w:rsidRPr="00CB76BC">
        <w:rPr>
          <w:rFonts w:ascii="Times New Roman" w:eastAsia="Times New Roman" w:hAnsi="Times New Roman" w:cs="Times New Roman"/>
          <w:color w:val="000000" w:themeColor="text1"/>
        </w:rPr>
        <w:t>Anabilim dalındaki araştırma görevlilerinin yetiştirilmesinde katkıda bulunur.</w:t>
      </w:r>
    </w:p>
    <w:p w:rsidR="00E85A23" w:rsidRPr="00CB76BC" w:rsidRDefault="00E85A23" w:rsidP="00A45035">
      <w:pPr>
        <w:pStyle w:val="ListeParagraf"/>
        <w:numPr>
          <w:ilvl w:val="0"/>
          <w:numId w:val="3"/>
        </w:numPr>
        <w:spacing w:before="240" w:after="0" w:line="360" w:lineRule="auto"/>
        <w:ind w:left="993" w:right="101" w:hanging="426"/>
        <w:jc w:val="both"/>
        <w:rPr>
          <w:rFonts w:ascii="Times New Roman" w:eastAsia="Times New Roman" w:hAnsi="Times New Roman" w:cs="Times New Roman"/>
          <w:color w:val="000000" w:themeColor="text1"/>
        </w:rPr>
      </w:pPr>
      <w:r w:rsidRPr="00CB76BC">
        <w:rPr>
          <w:rFonts w:ascii="Times New Roman" w:eastAsia="Times New Roman" w:hAnsi="Times New Roman" w:cs="Times New Roman"/>
          <w:color w:val="000000" w:themeColor="text1"/>
        </w:rPr>
        <w:t>Fakülte</w:t>
      </w:r>
      <w:r w:rsidR="007F6001">
        <w:rPr>
          <w:rFonts w:ascii="Times New Roman" w:eastAsia="Times New Roman" w:hAnsi="Times New Roman" w:cs="Times New Roman"/>
          <w:color w:val="000000" w:themeColor="text1"/>
        </w:rPr>
        <w:t>/Bölüm</w:t>
      </w:r>
      <w:r w:rsidRPr="00CB76BC">
        <w:rPr>
          <w:rFonts w:ascii="Times New Roman" w:eastAsia="Times New Roman" w:hAnsi="Times New Roman" w:cs="Times New Roman"/>
          <w:color w:val="000000" w:themeColor="text1"/>
        </w:rPr>
        <w:t>de</w:t>
      </w:r>
      <w:r w:rsidR="007F6001">
        <w:rPr>
          <w:rFonts w:ascii="Times New Roman" w:hAnsi="Times New Roman" w:cs="Times New Roman"/>
        </w:rPr>
        <w:t xml:space="preserve"> </w:t>
      </w:r>
      <w:r w:rsidRPr="00CB76BC">
        <w:rPr>
          <w:rFonts w:ascii="Times New Roman" w:eastAsia="Times New Roman" w:hAnsi="Times New Roman" w:cs="Times New Roman"/>
          <w:color w:val="000000" w:themeColor="text1"/>
        </w:rPr>
        <w:t>kurulan</w:t>
      </w:r>
      <w:r w:rsidR="007F6001">
        <w:rPr>
          <w:rFonts w:ascii="Times New Roman" w:hAnsi="Times New Roman" w:cs="Times New Roman"/>
        </w:rPr>
        <w:t xml:space="preserve"> </w:t>
      </w:r>
      <w:r w:rsidRPr="00CB76BC">
        <w:rPr>
          <w:rFonts w:ascii="Times New Roman" w:eastAsia="Times New Roman" w:hAnsi="Times New Roman" w:cs="Times New Roman"/>
          <w:color w:val="000000" w:themeColor="text1"/>
        </w:rPr>
        <w:t>çeşitli</w:t>
      </w:r>
      <w:r w:rsidR="007F6001">
        <w:rPr>
          <w:rFonts w:ascii="Times New Roman" w:hAnsi="Times New Roman" w:cs="Times New Roman"/>
        </w:rPr>
        <w:t xml:space="preserve"> </w:t>
      </w:r>
      <w:r w:rsidRPr="00CB76BC">
        <w:rPr>
          <w:rFonts w:ascii="Times New Roman" w:eastAsia="Times New Roman" w:hAnsi="Times New Roman" w:cs="Times New Roman"/>
          <w:color w:val="000000" w:themeColor="text1"/>
        </w:rPr>
        <w:t>komisyon</w:t>
      </w:r>
      <w:r w:rsidR="007F6001">
        <w:rPr>
          <w:rFonts w:ascii="Times New Roman" w:hAnsi="Times New Roman" w:cs="Times New Roman"/>
        </w:rPr>
        <w:t xml:space="preserve"> </w:t>
      </w:r>
      <w:r w:rsidRPr="00CB76BC">
        <w:rPr>
          <w:rFonts w:ascii="Times New Roman" w:eastAsia="Times New Roman" w:hAnsi="Times New Roman" w:cs="Times New Roman"/>
          <w:color w:val="000000" w:themeColor="text1"/>
        </w:rPr>
        <w:t>ve</w:t>
      </w:r>
      <w:r w:rsidRPr="00CB76BC">
        <w:rPr>
          <w:rFonts w:ascii="Times New Roman" w:hAnsi="Times New Roman" w:cs="Times New Roman"/>
        </w:rPr>
        <w:t xml:space="preserve"> </w:t>
      </w:r>
      <w:r w:rsidRPr="00CB76BC">
        <w:rPr>
          <w:rFonts w:ascii="Times New Roman" w:eastAsia="Times New Roman" w:hAnsi="Times New Roman" w:cs="Times New Roman"/>
          <w:color w:val="000000" w:themeColor="text1"/>
        </w:rPr>
        <w:t>komitelerde görevlendirilmesi halinde başkan veya üye olarak çalışır.</w:t>
      </w:r>
    </w:p>
    <w:p w:rsidR="00E85A23" w:rsidRPr="00CB76BC" w:rsidRDefault="00E85A23" w:rsidP="00A45035">
      <w:pPr>
        <w:pStyle w:val="ListeParagraf"/>
        <w:numPr>
          <w:ilvl w:val="0"/>
          <w:numId w:val="3"/>
        </w:numPr>
        <w:spacing w:before="240" w:after="0" w:line="360" w:lineRule="auto"/>
        <w:ind w:left="993" w:hanging="426"/>
        <w:jc w:val="both"/>
        <w:rPr>
          <w:rFonts w:ascii="Times New Roman" w:eastAsia="Times New Roman" w:hAnsi="Times New Roman" w:cs="Times New Roman"/>
          <w:color w:val="000000" w:themeColor="text1"/>
        </w:rPr>
      </w:pPr>
      <w:r w:rsidRPr="00CB76BC">
        <w:rPr>
          <w:rFonts w:ascii="Times New Roman" w:eastAsia="Times New Roman" w:hAnsi="Times New Roman" w:cs="Times New Roman"/>
          <w:color w:val="000000" w:themeColor="text1"/>
        </w:rPr>
        <w:t>Fakülte Akademik Kurulu toplantılarına etkin olarak katılır.</w:t>
      </w:r>
    </w:p>
    <w:p w:rsidR="00E85A23" w:rsidRPr="00CB76BC" w:rsidRDefault="00E85A23" w:rsidP="00A45035">
      <w:pPr>
        <w:pStyle w:val="ListeParagraf"/>
        <w:numPr>
          <w:ilvl w:val="0"/>
          <w:numId w:val="3"/>
        </w:numPr>
        <w:spacing w:before="240" w:after="0" w:line="360" w:lineRule="auto"/>
        <w:ind w:left="993" w:right="96" w:hanging="426"/>
        <w:jc w:val="both"/>
        <w:rPr>
          <w:rFonts w:ascii="Times New Roman" w:eastAsia="Times New Roman" w:hAnsi="Times New Roman" w:cs="Times New Roman"/>
          <w:color w:val="000000" w:themeColor="text1"/>
        </w:rPr>
      </w:pPr>
      <w:r w:rsidRPr="00CB76BC">
        <w:rPr>
          <w:rFonts w:ascii="Times New Roman" w:eastAsia="Times New Roman" w:hAnsi="Times New Roman" w:cs="Times New Roman"/>
          <w:color w:val="000000" w:themeColor="text1"/>
        </w:rPr>
        <w:t>Dekanın görevlendirmesi halinde Bölüm Başkanı, yardımcısı ve Anabilim Dalı Başkanı olarak görev yapar.</w:t>
      </w:r>
    </w:p>
    <w:p w:rsidR="00E85A23" w:rsidRPr="00CB76BC" w:rsidRDefault="00E85A23" w:rsidP="00A45035">
      <w:pPr>
        <w:pStyle w:val="ListeParagraf"/>
        <w:numPr>
          <w:ilvl w:val="0"/>
          <w:numId w:val="3"/>
        </w:numPr>
        <w:spacing w:before="240" w:after="0" w:line="360" w:lineRule="auto"/>
        <w:ind w:left="993" w:right="100" w:hanging="426"/>
        <w:jc w:val="both"/>
        <w:rPr>
          <w:rFonts w:ascii="Times New Roman" w:eastAsia="Times New Roman" w:hAnsi="Times New Roman" w:cs="Times New Roman"/>
          <w:color w:val="000000" w:themeColor="text1"/>
        </w:rPr>
      </w:pPr>
      <w:r w:rsidRPr="00CB76BC">
        <w:rPr>
          <w:rFonts w:ascii="Times New Roman" w:eastAsia="Times New Roman" w:hAnsi="Times New Roman" w:cs="Times New Roman"/>
          <w:color w:val="000000" w:themeColor="text1"/>
        </w:rPr>
        <w:t>Fakülte Kurulu ve Fakülte Yönetim Kuruluna üye seçiminde görev alır.</w:t>
      </w:r>
    </w:p>
    <w:p w:rsidR="00E85A23" w:rsidRPr="00CB76BC" w:rsidRDefault="00E85A23" w:rsidP="00A45035">
      <w:pPr>
        <w:pStyle w:val="ListeParagraf"/>
        <w:numPr>
          <w:ilvl w:val="0"/>
          <w:numId w:val="3"/>
        </w:numPr>
        <w:spacing w:before="240" w:after="0" w:line="360" w:lineRule="auto"/>
        <w:ind w:left="993" w:hanging="426"/>
        <w:jc w:val="both"/>
        <w:rPr>
          <w:rFonts w:ascii="Times New Roman" w:eastAsia="Times New Roman" w:hAnsi="Times New Roman" w:cs="Times New Roman"/>
        </w:rPr>
      </w:pPr>
      <w:r w:rsidRPr="00CB76BC">
        <w:rPr>
          <w:rFonts w:ascii="Times New Roman" w:eastAsia="Times New Roman" w:hAnsi="Times New Roman" w:cs="Times New Roman"/>
        </w:rPr>
        <w:t>Dekan tarafından senatör seçilmesi halinde gerekeni yapar.</w:t>
      </w:r>
    </w:p>
    <w:p w:rsidR="00E85A23" w:rsidRPr="00CB76BC" w:rsidRDefault="00E85A23" w:rsidP="00A45035">
      <w:pPr>
        <w:pStyle w:val="ListeParagraf"/>
        <w:numPr>
          <w:ilvl w:val="0"/>
          <w:numId w:val="3"/>
        </w:numPr>
        <w:spacing w:before="240" w:after="0" w:line="360" w:lineRule="auto"/>
        <w:ind w:left="993" w:right="96" w:hanging="426"/>
        <w:jc w:val="both"/>
        <w:rPr>
          <w:rFonts w:ascii="Times New Roman" w:eastAsia="Times New Roman" w:hAnsi="Times New Roman" w:cs="Times New Roman"/>
          <w:color w:val="000000" w:themeColor="text1"/>
        </w:rPr>
      </w:pPr>
      <w:r w:rsidRPr="00CB76BC">
        <w:rPr>
          <w:rFonts w:ascii="Times New Roman" w:eastAsia="Times New Roman" w:hAnsi="Times New Roman" w:cs="Times New Roman"/>
          <w:color w:val="000000" w:themeColor="text1"/>
        </w:rPr>
        <w:t>Çalışma ortamında iş sağlığı ve güvenliği ile ilgili hususların uygulanması konusunda gerekli uyarıları yapar.</w:t>
      </w:r>
    </w:p>
    <w:p w:rsidR="00E85A23" w:rsidRPr="00CB76BC" w:rsidRDefault="00E85A23" w:rsidP="00A45035">
      <w:pPr>
        <w:pStyle w:val="ListeParagraf"/>
        <w:numPr>
          <w:ilvl w:val="0"/>
          <w:numId w:val="3"/>
        </w:numPr>
        <w:spacing w:before="240" w:after="0" w:line="360" w:lineRule="auto"/>
        <w:ind w:left="993" w:right="96" w:hanging="426"/>
        <w:jc w:val="both"/>
        <w:rPr>
          <w:rFonts w:ascii="Times New Roman" w:eastAsia="Times New Roman" w:hAnsi="Times New Roman" w:cs="Times New Roman"/>
          <w:color w:val="000000" w:themeColor="text1"/>
        </w:rPr>
      </w:pPr>
      <w:r w:rsidRPr="00CB76BC">
        <w:rPr>
          <w:rFonts w:ascii="Times New Roman" w:eastAsia="Times New Roman" w:hAnsi="Times New Roman" w:cs="Times New Roman"/>
          <w:color w:val="000000" w:themeColor="text1"/>
        </w:rPr>
        <w:t>Ulusal ve uluslararası kongrelere katılır, yenilikleri takip eder ve edindiği bilgi ve tecrübeleri öğrencilerine aktarır.</w:t>
      </w:r>
    </w:p>
    <w:p w:rsidR="00E85A23" w:rsidRPr="00CB76BC" w:rsidRDefault="00E85A23" w:rsidP="00A45035">
      <w:pPr>
        <w:pStyle w:val="ListeParagraf"/>
        <w:numPr>
          <w:ilvl w:val="0"/>
          <w:numId w:val="3"/>
        </w:numPr>
        <w:spacing w:before="240" w:after="0" w:line="360" w:lineRule="auto"/>
        <w:ind w:left="993" w:right="96" w:hanging="426"/>
        <w:jc w:val="both"/>
        <w:rPr>
          <w:rFonts w:ascii="Times New Roman" w:eastAsia="Times New Roman" w:hAnsi="Times New Roman" w:cs="Times New Roman"/>
          <w:color w:val="000000" w:themeColor="text1"/>
        </w:rPr>
      </w:pPr>
      <w:r w:rsidRPr="00CB76BC">
        <w:rPr>
          <w:rFonts w:ascii="Times New Roman" w:eastAsia="Times New Roman" w:hAnsi="Times New Roman" w:cs="Times New Roman"/>
          <w:color w:val="000000" w:themeColor="text1"/>
        </w:rPr>
        <w:t xml:space="preserve">Öğrencilere rehberlik ve danışmanlık yapar ve öğrencilerin </w:t>
      </w:r>
      <w:proofErr w:type="gramStart"/>
      <w:r w:rsidRPr="00CB76BC">
        <w:rPr>
          <w:rFonts w:ascii="Times New Roman" w:eastAsia="Times New Roman" w:hAnsi="Times New Roman" w:cs="Times New Roman"/>
          <w:color w:val="000000" w:themeColor="text1"/>
        </w:rPr>
        <w:t>oryantasyon</w:t>
      </w:r>
      <w:proofErr w:type="gramEnd"/>
      <w:r w:rsidRPr="00CB76BC">
        <w:rPr>
          <w:rFonts w:ascii="Times New Roman" w:eastAsia="Times New Roman" w:hAnsi="Times New Roman" w:cs="Times New Roman"/>
          <w:color w:val="000000" w:themeColor="text1"/>
        </w:rPr>
        <w:t xml:space="preserve"> çalışmalarının yürütülmesine katkı sağlar.</w:t>
      </w:r>
    </w:p>
    <w:p w:rsidR="00E85A23" w:rsidRPr="00CB76BC" w:rsidRDefault="00E85A23" w:rsidP="00A45035">
      <w:pPr>
        <w:pStyle w:val="ListeParagraf"/>
        <w:numPr>
          <w:ilvl w:val="0"/>
          <w:numId w:val="3"/>
        </w:numPr>
        <w:spacing w:before="240" w:after="0" w:line="360" w:lineRule="auto"/>
        <w:ind w:left="993" w:right="96" w:hanging="426"/>
        <w:jc w:val="both"/>
        <w:rPr>
          <w:rFonts w:ascii="Times New Roman" w:eastAsia="Times New Roman" w:hAnsi="Times New Roman" w:cs="Times New Roman"/>
          <w:color w:val="000000" w:themeColor="text1"/>
        </w:rPr>
      </w:pPr>
      <w:r w:rsidRPr="00CB76BC">
        <w:rPr>
          <w:rFonts w:ascii="Times New Roman" w:eastAsia="Times New Roman" w:hAnsi="Times New Roman" w:cs="Times New Roman"/>
          <w:color w:val="000000" w:themeColor="text1"/>
        </w:rPr>
        <w:lastRenderedPageBreak/>
        <w:t xml:space="preserve">Yarıyıl sonlarında verdiği derslerle ilgili ders dosyalarının tamamlayarak Bölüm Başkanlığına süresi içinde sunar, derslere ait yoklama çizelgesini, sınav evraklarının (Soru kâğıtları, cevap kâğıtları, puanlanmış cevap anahtarı, imzalı sınav sonuç raporu, sınav yoklama tutanağı) </w:t>
      </w:r>
      <w:r w:rsidR="007F6001">
        <w:rPr>
          <w:rFonts w:ascii="Times New Roman" w:eastAsia="Times New Roman" w:hAnsi="Times New Roman" w:cs="Times New Roman"/>
          <w:color w:val="000000" w:themeColor="text1"/>
        </w:rPr>
        <w:t>b</w:t>
      </w:r>
      <w:r w:rsidRPr="00CB76BC">
        <w:rPr>
          <w:rFonts w:ascii="Times New Roman" w:eastAsia="Times New Roman" w:hAnsi="Times New Roman" w:cs="Times New Roman"/>
          <w:color w:val="000000" w:themeColor="text1"/>
        </w:rPr>
        <w:t>ölüm arşivine iletilmesini sağlar.</w:t>
      </w:r>
    </w:p>
    <w:p w:rsidR="00E85A23" w:rsidRPr="00CB76BC" w:rsidRDefault="00E85A23" w:rsidP="00A45035">
      <w:pPr>
        <w:spacing w:before="240" w:after="0" w:line="360" w:lineRule="auto"/>
        <w:ind w:firstLine="567"/>
        <w:jc w:val="both"/>
        <w:rPr>
          <w:rFonts w:ascii="Times New Roman" w:hAnsi="Times New Roman" w:cs="Times New Roman"/>
          <w:b/>
          <w:sz w:val="24"/>
          <w:szCs w:val="24"/>
        </w:rPr>
      </w:pPr>
      <w:r w:rsidRPr="00CB76BC">
        <w:rPr>
          <w:rFonts w:ascii="Times New Roman" w:hAnsi="Times New Roman" w:cs="Times New Roman"/>
          <w:b/>
          <w:sz w:val="24"/>
          <w:szCs w:val="24"/>
        </w:rPr>
        <w:t>Öğretim Görevlisi</w:t>
      </w:r>
    </w:p>
    <w:p w:rsidR="00E85A23" w:rsidRPr="00CB76BC" w:rsidRDefault="00E85A23" w:rsidP="00A45035">
      <w:pPr>
        <w:spacing w:before="240" w:after="0" w:line="360" w:lineRule="auto"/>
        <w:ind w:firstLine="567"/>
        <w:jc w:val="both"/>
        <w:rPr>
          <w:rFonts w:ascii="Times New Roman" w:hAnsi="Times New Roman" w:cs="Times New Roman"/>
          <w:sz w:val="24"/>
          <w:szCs w:val="24"/>
        </w:rPr>
      </w:pPr>
      <w:r w:rsidRPr="00CB76BC">
        <w:rPr>
          <w:rFonts w:ascii="Times New Roman" w:hAnsi="Times New Roman" w:cs="Times New Roman"/>
          <w:b/>
          <w:sz w:val="24"/>
          <w:szCs w:val="24"/>
        </w:rPr>
        <w:t>Görev Tanımı:</w:t>
      </w:r>
      <w:r w:rsidRPr="00CB76BC">
        <w:rPr>
          <w:rFonts w:ascii="Times New Roman" w:hAnsi="Times New Roman" w:cs="Times New Roman"/>
          <w:sz w:val="24"/>
          <w:szCs w:val="24"/>
        </w:rPr>
        <w:t xml:space="preserve"> Bölümün </w:t>
      </w:r>
      <w:proofErr w:type="gramStart"/>
      <w:r w:rsidRPr="00CB76BC">
        <w:rPr>
          <w:rFonts w:ascii="Times New Roman" w:hAnsi="Times New Roman" w:cs="Times New Roman"/>
          <w:sz w:val="24"/>
          <w:szCs w:val="24"/>
        </w:rPr>
        <w:t>vizyon</w:t>
      </w:r>
      <w:proofErr w:type="gramEnd"/>
      <w:r w:rsidRPr="00CB76BC">
        <w:rPr>
          <w:rFonts w:ascii="Times New Roman" w:hAnsi="Times New Roman" w:cs="Times New Roman"/>
          <w:sz w:val="24"/>
          <w:szCs w:val="24"/>
        </w:rPr>
        <w:t xml:space="preserve"> ve misyonu doğrultusunda eğitim-öğretim ve araştırma faaliyetlerinin etkin ve verimli bir şekilde yürütülmesini sağlamak amacıyla çalışmalar yürütür.</w:t>
      </w:r>
    </w:p>
    <w:p w:rsidR="00E85A23" w:rsidRPr="00CB76BC" w:rsidRDefault="00E85A23" w:rsidP="00A45035">
      <w:pPr>
        <w:spacing w:before="240" w:after="0" w:line="360" w:lineRule="auto"/>
        <w:ind w:firstLine="567"/>
        <w:jc w:val="both"/>
        <w:rPr>
          <w:rFonts w:ascii="Times New Roman" w:eastAsia="Times New Roman" w:hAnsi="Times New Roman" w:cs="Times New Roman"/>
          <w:b/>
          <w:bCs/>
          <w:sz w:val="24"/>
          <w:szCs w:val="24"/>
        </w:rPr>
      </w:pPr>
      <w:r w:rsidRPr="00CB76BC">
        <w:rPr>
          <w:rFonts w:ascii="Times New Roman" w:eastAsia="Times New Roman" w:hAnsi="Times New Roman" w:cs="Times New Roman"/>
          <w:b/>
          <w:bCs/>
          <w:sz w:val="24"/>
          <w:szCs w:val="24"/>
        </w:rPr>
        <w:t>Görev, Yetki ve Sorumlulukları</w:t>
      </w:r>
    </w:p>
    <w:p w:rsidR="00E85A23" w:rsidRPr="00CB76BC" w:rsidRDefault="00E85A23" w:rsidP="00A45035">
      <w:pPr>
        <w:pStyle w:val="ListeParagraf"/>
        <w:widowControl w:val="0"/>
        <w:numPr>
          <w:ilvl w:val="0"/>
          <w:numId w:val="4"/>
        </w:numPr>
        <w:tabs>
          <w:tab w:val="left" w:pos="851"/>
        </w:tabs>
        <w:autoSpaceDE w:val="0"/>
        <w:autoSpaceDN w:val="0"/>
        <w:spacing w:before="240" w:after="0" w:line="360" w:lineRule="auto"/>
        <w:ind w:left="851" w:hanging="284"/>
        <w:jc w:val="both"/>
        <w:rPr>
          <w:rFonts w:ascii="Times New Roman" w:hAnsi="Times New Roman" w:cs="Times New Roman"/>
        </w:rPr>
      </w:pPr>
      <w:r w:rsidRPr="00CB76BC">
        <w:rPr>
          <w:rFonts w:ascii="Times New Roman" w:hAnsi="Times New Roman" w:cs="Times New Roman"/>
        </w:rPr>
        <w:t>Kendi alanında Fakülte bünyesinde Lisans dersleri verir, ders programlarını planlar ve eksiksiz yürütür.</w:t>
      </w:r>
    </w:p>
    <w:p w:rsidR="00E85A23" w:rsidRPr="00CB76BC" w:rsidRDefault="00E85A23" w:rsidP="00A45035">
      <w:pPr>
        <w:pStyle w:val="ListeParagraf"/>
        <w:widowControl w:val="0"/>
        <w:numPr>
          <w:ilvl w:val="0"/>
          <w:numId w:val="4"/>
        </w:numPr>
        <w:tabs>
          <w:tab w:val="left" w:pos="851"/>
        </w:tabs>
        <w:autoSpaceDE w:val="0"/>
        <w:autoSpaceDN w:val="0"/>
        <w:spacing w:before="240" w:after="0" w:line="360" w:lineRule="auto"/>
        <w:ind w:left="851" w:hanging="284"/>
        <w:jc w:val="both"/>
        <w:rPr>
          <w:rFonts w:ascii="Times New Roman" w:hAnsi="Times New Roman" w:cs="Times New Roman"/>
        </w:rPr>
      </w:pPr>
      <w:r w:rsidRPr="00CB76BC">
        <w:rPr>
          <w:rFonts w:ascii="Times New Roman" w:hAnsi="Times New Roman" w:cs="Times New Roman"/>
        </w:rPr>
        <w:t xml:space="preserve"> Her yarıyıl başında vereceği derslerin izlencelerini paylaşarak haftalık uygulama programlarını ve yararlanılacak kaynakları ilan eder.</w:t>
      </w:r>
    </w:p>
    <w:p w:rsidR="00E85A23" w:rsidRPr="00CB76BC" w:rsidRDefault="00E85A23" w:rsidP="00A45035">
      <w:pPr>
        <w:pStyle w:val="ListeParagraf"/>
        <w:widowControl w:val="0"/>
        <w:numPr>
          <w:ilvl w:val="0"/>
          <w:numId w:val="4"/>
        </w:numPr>
        <w:tabs>
          <w:tab w:val="left" w:pos="851"/>
        </w:tabs>
        <w:autoSpaceDE w:val="0"/>
        <w:autoSpaceDN w:val="0"/>
        <w:spacing w:before="240" w:after="0" w:line="360" w:lineRule="auto"/>
        <w:ind w:left="851" w:hanging="284"/>
        <w:jc w:val="both"/>
        <w:rPr>
          <w:rFonts w:ascii="Times New Roman" w:hAnsi="Times New Roman" w:cs="Times New Roman"/>
        </w:rPr>
      </w:pPr>
      <w:r w:rsidRPr="00CB76BC">
        <w:rPr>
          <w:rFonts w:ascii="Times New Roman" w:hAnsi="Times New Roman" w:cs="Times New Roman"/>
        </w:rPr>
        <w:t>Sorumlusu olduğu derslerin içerikleri ve uygulama biçimlerinde yapılacak değişiklikleri Bölüm Başkanlığına öneri olarak sunar.</w:t>
      </w:r>
    </w:p>
    <w:p w:rsidR="00E85A23" w:rsidRPr="00CB76BC" w:rsidRDefault="00E85A23" w:rsidP="00A45035">
      <w:pPr>
        <w:pStyle w:val="ListeParagraf"/>
        <w:widowControl w:val="0"/>
        <w:numPr>
          <w:ilvl w:val="0"/>
          <w:numId w:val="4"/>
        </w:numPr>
        <w:tabs>
          <w:tab w:val="left" w:pos="851"/>
        </w:tabs>
        <w:autoSpaceDE w:val="0"/>
        <w:autoSpaceDN w:val="0"/>
        <w:spacing w:before="240" w:after="0" w:line="360" w:lineRule="auto"/>
        <w:ind w:left="851" w:hanging="284"/>
        <w:jc w:val="both"/>
        <w:rPr>
          <w:rFonts w:ascii="Times New Roman" w:hAnsi="Times New Roman" w:cs="Times New Roman"/>
        </w:rPr>
      </w:pPr>
      <w:r w:rsidRPr="00CB76BC">
        <w:rPr>
          <w:rFonts w:ascii="Times New Roman" w:hAnsi="Times New Roman" w:cs="Times New Roman"/>
        </w:rPr>
        <w:t>Yarıyıl sonlarında verdiği derslerle ilgili ders dosyalarını tamamlayarak Bölüm Başkanlığına süresi içinde sunar, derslere ait yoklama çizelgesini, sınav evraklarının (Soru kâğıtları, cevap kâğıtları, puanlanmış cevap anahtarı, imzalı sınav sonuç raporu, sınav yoklama tutanağı) Bölüm arşivine iletilmesini sağlar.</w:t>
      </w:r>
    </w:p>
    <w:p w:rsidR="00E85A23" w:rsidRPr="00CB76BC" w:rsidRDefault="00E85A23" w:rsidP="00A45035">
      <w:pPr>
        <w:pStyle w:val="ListeParagraf"/>
        <w:widowControl w:val="0"/>
        <w:numPr>
          <w:ilvl w:val="0"/>
          <w:numId w:val="4"/>
        </w:numPr>
        <w:tabs>
          <w:tab w:val="left" w:pos="851"/>
        </w:tabs>
        <w:autoSpaceDE w:val="0"/>
        <w:autoSpaceDN w:val="0"/>
        <w:spacing w:before="240" w:after="0" w:line="360" w:lineRule="auto"/>
        <w:ind w:left="851" w:hanging="284"/>
        <w:jc w:val="both"/>
        <w:rPr>
          <w:rFonts w:ascii="Times New Roman" w:hAnsi="Times New Roman" w:cs="Times New Roman"/>
        </w:rPr>
      </w:pPr>
      <w:r w:rsidRPr="00CB76BC">
        <w:rPr>
          <w:rFonts w:ascii="Times New Roman" w:hAnsi="Times New Roman" w:cs="Times New Roman"/>
        </w:rPr>
        <w:t>Ders dışında da Üniversitenin gelişimine katkıda bulunan etkinlikleri yöneticilerinin izni ile düzenler veya düzenlenmesine katkı sağlar.</w:t>
      </w:r>
    </w:p>
    <w:p w:rsidR="00E85A23" w:rsidRPr="00CB76BC" w:rsidRDefault="00E85A23" w:rsidP="00A45035">
      <w:pPr>
        <w:pStyle w:val="ListeParagraf"/>
        <w:widowControl w:val="0"/>
        <w:numPr>
          <w:ilvl w:val="0"/>
          <w:numId w:val="4"/>
        </w:numPr>
        <w:tabs>
          <w:tab w:val="left" w:pos="851"/>
        </w:tabs>
        <w:autoSpaceDE w:val="0"/>
        <w:autoSpaceDN w:val="0"/>
        <w:spacing w:before="240" w:after="0" w:line="360" w:lineRule="auto"/>
        <w:ind w:left="851" w:hanging="284"/>
        <w:jc w:val="both"/>
        <w:rPr>
          <w:rFonts w:ascii="Times New Roman" w:hAnsi="Times New Roman" w:cs="Times New Roman"/>
        </w:rPr>
      </w:pPr>
      <w:r w:rsidRPr="00CB76BC">
        <w:rPr>
          <w:rFonts w:ascii="Times New Roman" w:hAnsi="Times New Roman" w:cs="Times New Roman"/>
        </w:rPr>
        <w:t xml:space="preserve">Öğrencilere rehberlik ve danışmanlık yapar ve öğrencilerin </w:t>
      </w:r>
      <w:proofErr w:type="gramStart"/>
      <w:r w:rsidRPr="00CB76BC">
        <w:rPr>
          <w:rFonts w:ascii="Times New Roman" w:hAnsi="Times New Roman" w:cs="Times New Roman"/>
        </w:rPr>
        <w:t>oryantasyon</w:t>
      </w:r>
      <w:proofErr w:type="gramEnd"/>
      <w:r w:rsidRPr="00CB76BC">
        <w:rPr>
          <w:rFonts w:ascii="Times New Roman" w:hAnsi="Times New Roman" w:cs="Times New Roman"/>
        </w:rPr>
        <w:t xml:space="preserve"> çalışmalarının yürütülmesine katkı sağlar.</w:t>
      </w:r>
    </w:p>
    <w:p w:rsidR="00E85A23" w:rsidRPr="00CB76BC" w:rsidRDefault="00E85A23" w:rsidP="00A45035">
      <w:pPr>
        <w:pStyle w:val="ListeParagraf"/>
        <w:widowControl w:val="0"/>
        <w:numPr>
          <w:ilvl w:val="0"/>
          <w:numId w:val="4"/>
        </w:numPr>
        <w:tabs>
          <w:tab w:val="left" w:pos="851"/>
        </w:tabs>
        <w:autoSpaceDE w:val="0"/>
        <w:autoSpaceDN w:val="0"/>
        <w:spacing w:before="240" w:after="0" w:line="360" w:lineRule="auto"/>
        <w:ind w:left="851" w:hanging="284"/>
        <w:jc w:val="both"/>
        <w:rPr>
          <w:rFonts w:ascii="Times New Roman" w:hAnsi="Times New Roman" w:cs="Times New Roman"/>
        </w:rPr>
      </w:pPr>
      <w:r w:rsidRPr="00CB76BC">
        <w:rPr>
          <w:rFonts w:ascii="Times New Roman" w:hAnsi="Times New Roman" w:cs="Times New Roman"/>
        </w:rPr>
        <w:t>Yenilikleri takip eder ve edindiği bilgi ve tecrübeleri öğrencilerine aktarır.</w:t>
      </w:r>
    </w:p>
    <w:p w:rsidR="00E85A23" w:rsidRPr="00CB76BC" w:rsidRDefault="00E85A23" w:rsidP="00A45035">
      <w:pPr>
        <w:pStyle w:val="ListeParagraf"/>
        <w:widowControl w:val="0"/>
        <w:numPr>
          <w:ilvl w:val="0"/>
          <w:numId w:val="4"/>
        </w:numPr>
        <w:tabs>
          <w:tab w:val="left" w:pos="851"/>
        </w:tabs>
        <w:autoSpaceDE w:val="0"/>
        <w:autoSpaceDN w:val="0"/>
        <w:spacing w:before="240" w:after="0" w:line="360" w:lineRule="auto"/>
        <w:ind w:left="851" w:hanging="284"/>
        <w:jc w:val="both"/>
        <w:rPr>
          <w:rFonts w:ascii="Times New Roman" w:hAnsi="Times New Roman" w:cs="Times New Roman"/>
        </w:rPr>
      </w:pPr>
      <w:r w:rsidRPr="00CB76BC">
        <w:rPr>
          <w:rFonts w:ascii="Times New Roman" w:hAnsi="Times New Roman" w:cs="Times New Roman"/>
        </w:rPr>
        <w:t>Üniversite ve Fakültenin düzenlediği kongre, konferans, söyleşi, panel gibi bilimsel etkinliklere katılım gösterir.</w:t>
      </w:r>
    </w:p>
    <w:p w:rsidR="00E85A23" w:rsidRPr="00CB76BC" w:rsidRDefault="00E85A23" w:rsidP="00A45035">
      <w:pPr>
        <w:pStyle w:val="ListeParagraf"/>
        <w:widowControl w:val="0"/>
        <w:numPr>
          <w:ilvl w:val="0"/>
          <w:numId w:val="4"/>
        </w:numPr>
        <w:tabs>
          <w:tab w:val="left" w:pos="851"/>
        </w:tabs>
        <w:autoSpaceDE w:val="0"/>
        <w:autoSpaceDN w:val="0"/>
        <w:spacing w:before="240" w:after="0" w:line="360" w:lineRule="auto"/>
        <w:ind w:left="851" w:hanging="284"/>
        <w:jc w:val="both"/>
        <w:rPr>
          <w:rFonts w:ascii="Times New Roman" w:hAnsi="Times New Roman" w:cs="Times New Roman"/>
        </w:rPr>
      </w:pPr>
      <w:r w:rsidRPr="00CB76BC">
        <w:rPr>
          <w:rFonts w:ascii="Times New Roman" w:hAnsi="Times New Roman" w:cs="Times New Roman"/>
        </w:rPr>
        <w:t>Fakülte ve Bölüm Komisyonlarında görev alır.</w:t>
      </w:r>
    </w:p>
    <w:p w:rsidR="00E85A23" w:rsidRPr="00CB76BC" w:rsidRDefault="00E85A23" w:rsidP="00A45035">
      <w:pPr>
        <w:pStyle w:val="ListeParagraf"/>
        <w:widowControl w:val="0"/>
        <w:numPr>
          <w:ilvl w:val="0"/>
          <w:numId w:val="4"/>
        </w:numPr>
        <w:tabs>
          <w:tab w:val="left" w:pos="1276"/>
        </w:tabs>
        <w:autoSpaceDE w:val="0"/>
        <w:autoSpaceDN w:val="0"/>
        <w:spacing w:before="240" w:after="0" w:line="360" w:lineRule="auto"/>
        <w:ind w:left="993" w:hanging="426"/>
        <w:jc w:val="both"/>
        <w:rPr>
          <w:rFonts w:ascii="Times New Roman" w:hAnsi="Times New Roman" w:cs="Times New Roman"/>
        </w:rPr>
      </w:pPr>
      <w:r w:rsidRPr="00CB76BC">
        <w:rPr>
          <w:rFonts w:ascii="Times New Roman" w:hAnsi="Times New Roman" w:cs="Times New Roman"/>
        </w:rPr>
        <w:t>İhtiyaç duyulduğunda sınavlarda gözetmenlik yapar.</w:t>
      </w:r>
    </w:p>
    <w:p w:rsidR="00E85A23" w:rsidRPr="00CB76BC" w:rsidRDefault="00E85A23" w:rsidP="00A45035">
      <w:pPr>
        <w:pStyle w:val="ListeParagraf"/>
        <w:widowControl w:val="0"/>
        <w:numPr>
          <w:ilvl w:val="0"/>
          <w:numId w:val="4"/>
        </w:numPr>
        <w:tabs>
          <w:tab w:val="left" w:pos="1276"/>
        </w:tabs>
        <w:autoSpaceDE w:val="0"/>
        <w:autoSpaceDN w:val="0"/>
        <w:spacing w:before="240" w:after="0" w:line="360" w:lineRule="auto"/>
        <w:ind w:left="993" w:hanging="426"/>
        <w:jc w:val="both"/>
        <w:rPr>
          <w:rFonts w:ascii="Times New Roman" w:hAnsi="Times New Roman" w:cs="Times New Roman"/>
        </w:rPr>
      </w:pPr>
      <w:r w:rsidRPr="00CB76BC">
        <w:rPr>
          <w:rFonts w:ascii="Times New Roman" w:hAnsi="Times New Roman" w:cs="Times New Roman"/>
        </w:rPr>
        <w:t>Dekan ve Bölüm Başkanının görev alanı ile ilgili vereceği diğer görevleri yerine getirir.</w:t>
      </w:r>
    </w:p>
    <w:p w:rsidR="00E85A23" w:rsidRPr="00CB76BC" w:rsidRDefault="00E85A23" w:rsidP="00A45035">
      <w:pPr>
        <w:pStyle w:val="ListeParagraf"/>
        <w:widowControl w:val="0"/>
        <w:numPr>
          <w:ilvl w:val="0"/>
          <w:numId w:val="4"/>
        </w:numPr>
        <w:tabs>
          <w:tab w:val="left" w:pos="1276"/>
        </w:tabs>
        <w:autoSpaceDE w:val="0"/>
        <w:autoSpaceDN w:val="0"/>
        <w:spacing w:before="240" w:after="0" w:line="360" w:lineRule="auto"/>
        <w:ind w:left="993" w:hanging="426"/>
        <w:jc w:val="both"/>
        <w:rPr>
          <w:rFonts w:ascii="Times New Roman" w:hAnsi="Times New Roman" w:cs="Times New Roman"/>
        </w:rPr>
      </w:pPr>
      <w:r w:rsidRPr="00CB76BC">
        <w:rPr>
          <w:rFonts w:ascii="Times New Roman" w:hAnsi="Times New Roman" w:cs="Times New Roman"/>
        </w:rPr>
        <w:t>Yükseköğretim Kanunu ve Yönetmeliklerinde belirtilen diğer görevleri yerine getirir.</w:t>
      </w:r>
    </w:p>
    <w:p w:rsidR="00E85A23" w:rsidRPr="00CB76BC" w:rsidRDefault="00E85A23" w:rsidP="00A45035">
      <w:pPr>
        <w:spacing w:before="240" w:after="0" w:line="360" w:lineRule="auto"/>
        <w:ind w:firstLine="567"/>
        <w:jc w:val="both"/>
        <w:rPr>
          <w:rFonts w:ascii="Times New Roman" w:hAnsi="Times New Roman" w:cs="Times New Roman"/>
          <w:b/>
          <w:sz w:val="24"/>
          <w:szCs w:val="24"/>
        </w:rPr>
      </w:pPr>
      <w:r w:rsidRPr="00CB76BC">
        <w:rPr>
          <w:rFonts w:ascii="Times New Roman" w:eastAsia="Times New Roman" w:hAnsi="Times New Roman" w:cs="Times New Roman"/>
          <w:b/>
          <w:sz w:val="24"/>
          <w:szCs w:val="24"/>
        </w:rPr>
        <w:lastRenderedPageBreak/>
        <w:t>Araştırma Görevlisi</w:t>
      </w:r>
    </w:p>
    <w:p w:rsidR="00E85A23" w:rsidRPr="00CB76BC" w:rsidRDefault="00E85A23" w:rsidP="00A45035">
      <w:pPr>
        <w:spacing w:before="240" w:after="0" w:line="360" w:lineRule="auto"/>
        <w:ind w:firstLine="567"/>
        <w:jc w:val="both"/>
        <w:rPr>
          <w:rFonts w:ascii="Times New Roman" w:hAnsi="Times New Roman" w:cs="Times New Roman"/>
          <w:sz w:val="24"/>
          <w:szCs w:val="24"/>
        </w:rPr>
      </w:pPr>
      <w:r w:rsidRPr="00CB76BC">
        <w:rPr>
          <w:rFonts w:ascii="Times New Roman" w:eastAsia="Times New Roman" w:hAnsi="Times New Roman" w:cs="Times New Roman"/>
          <w:b/>
          <w:bCs/>
          <w:sz w:val="24"/>
          <w:szCs w:val="24"/>
        </w:rPr>
        <w:t xml:space="preserve">Görev Tanımı: </w:t>
      </w:r>
      <w:r w:rsidRPr="00CB76BC">
        <w:rPr>
          <w:rFonts w:ascii="Times New Roman" w:eastAsia="Times New Roman" w:hAnsi="Times New Roman" w:cs="Times New Roman"/>
          <w:sz w:val="24"/>
          <w:szCs w:val="24"/>
        </w:rPr>
        <w:t>Öncelikle bağlı olduğu anabilim dalı/bölüm olmak üzere fakültedeki eğitim-öğretim, araştırma ve diğer faaliyetlerin yürütülmesine ilişkin konular ve bağlı olduğu anabilim dalı olmak üzere fakültedeki/bölümdeki her düzeyde eğitim-öğretim, araştırma ve diğer faaliyetlerin düzenli, etkin ve verimli yürütülmesinde görev almaktır.</w:t>
      </w:r>
    </w:p>
    <w:p w:rsidR="00E85A23" w:rsidRPr="00CB76BC" w:rsidRDefault="00E85A23" w:rsidP="00A45035">
      <w:pPr>
        <w:spacing w:before="240" w:after="0" w:line="360" w:lineRule="auto"/>
        <w:ind w:firstLine="567"/>
        <w:jc w:val="both"/>
        <w:rPr>
          <w:rFonts w:ascii="Times New Roman" w:eastAsia="Times New Roman" w:hAnsi="Times New Roman" w:cs="Times New Roman"/>
          <w:b/>
          <w:bCs/>
          <w:sz w:val="24"/>
          <w:szCs w:val="24"/>
        </w:rPr>
      </w:pPr>
      <w:r w:rsidRPr="00CB76BC">
        <w:rPr>
          <w:rFonts w:ascii="Times New Roman" w:eastAsia="Times New Roman" w:hAnsi="Times New Roman" w:cs="Times New Roman"/>
          <w:b/>
          <w:bCs/>
          <w:sz w:val="24"/>
          <w:szCs w:val="24"/>
        </w:rPr>
        <w:t>Görev, Yetki ve Sorumlulukları</w:t>
      </w:r>
    </w:p>
    <w:p w:rsidR="00E85A23" w:rsidRPr="00CB76BC" w:rsidRDefault="00E85A23" w:rsidP="00A45035">
      <w:pPr>
        <w:pStyle w:val="ListeParagraf"/>
        <w:numPr>
          <w:ilvl w:val="0"/>
          <w:numId w:val="5"/>
        </w:numPr>
        <w:spacing w:before="240" w:after="0" w:line="360" w:lineRule="auto"/>
        <w:ind w:left="827" w:right="99" w:hanging="260"/>
        <w:jc w:val="both"/>
        <w:rPr>
          <w:rFonts w:ascii="Times New Roman" w:eastAsia="Times New Roman" w:hAnsi="Times New Roman" w:cs="Times New Roman"/>
        </w:rPr>
      </w:pPr>
      <w:r w:rsidRPr="00CB76BC">
        <w:rPr>
          <w:rFonts w:ascii="Times New Roman" w:eastAsia="Times New Roman" w:hAnsi="Times New Roman" w:cs="Times New Roman"/>
        </w:rPr>
        <w:t>Yükseköğretim Kanunu’nun 4. ve 5. maddelerinde belirtilen amaç ve ilkelere, 3/p ve 33. maddelerinde belirtilen görev tanımına uygun hareket eder.</w:t>
      </w:r>
    </w:p>
    <w:p w:rsidR="00E85A23" w:rsidRPr="00CB76BC" w:rsidRDefault="00E85A23" w:rsidP="00A45035">
      <w:pPr>
        <w:pStyle w:val="ListeParagraf"/>
        <w:numPr>
          <w:ilvl w:val="0"/>
          <w:numId w:val="5"/>
        </w:numPr>
        <w:spacing w:before="240" w:after="0" w:line="360" w:lineRule="auto"/>
        <w:ind w:left="827" w:right="98" w:hanging="260"/>
        <w:jc w:val="both"/>
        <w:rPr>
          <w:rFonts w:ascii="Times New Roman" w:eastAsia="Times New Roman" w:hAnsi="Times New Roman" w:cs="Times New Roman"/>
        </w:rPr>
      </w:pPr>
      <w:r w:rsidRPr="00CB76BC">
        <w:rPr>
          <w:rFonts w:ascii="Times New Roman" w:eastAsia="Times New Roman" w:hAnsi="Times New Roman" w:cs="Times New Roman"/>
        </w:rPr>
        <w:t>Fakültenin yıllık ve dönemlik ders ve sınav programlarının hazırlanmasına yardım eder.</w:t>
      </w:r>
    </w:p>
    <w:p w:rsidR="00E85A23" w:rsidRPr="00CB76BC" w:rsidRDefault="00E85A23" w:rsidP="00A45035">
      <w:pPr>
        <w:pStyle w:val="ListeParagraf"/>
        <w:numPr>
          <w:ilvl w:val="0"/>
          <w:numId w:val="5"/>
        </w:numPr>
        <w:spacing w:before="240" w:after="0" w:line="360" w:lineRule="auto"/>
        <w:ind w:left="827" w:right="104" w:hanging="260"/>
        <w:jc w:val="both"/>
        <w:rPr>
          <w:rFonts w:ascii="Times New Roman" w:eastAsia="Times New Roman" w:hAnsi="Times New Roman" w:cs="Times New Roman"/>
        </w:rPr>
      </w:pPr>
      <w:r w:rsidRPr="00CB76BC">
        <w:rPr>
          <w:rFonts w:ascii="Times New Roman" w:eastAsia="Times New Roman" w:hAnsi="Times New Roman" w:cs="Times New Roman"/>
        </w:rPr>
        <w:t>Sınav dönemlerinde sınavlara gözetmen olarak girer ve dersin öğretim üyesine yardımcı olur.</w:t>
      </w:r>
    </w:p>
    <w:p w:rsidR="00E85A23" w:rsidRPr="00CB76BC" w:rsidRDefault="00E85A23" w:rsidP="00A45035">
      <w:pPr>
        <w:pStyle w:val="ListeParagraf"/>
        <w:numPr>
          <w:ilvl w:val="0"/>
          <w:numId w:val="5"/>
        </w:numPr>
        <w:spacing w:before="240" w:after="0" w:line="360" w:lineRule="auto"/>
        <w:ind w:left="827" w:right="99" w:hanging="260"/>
        <w:jc w:val="both"/>
        <w:rPr>
          <w:rFonts w:ascii="Times New Roman" w:eastAsia="Times New Roman" w:hAnsi="Times New Roman" w:cs="Times New Roman"/>
        </w:rPr>
      </w:pPr>
      <w:r w:rsidRPr="00CB76BC">
        <w:rPr>
          <w:rFonts w:ascii="Times New Roman" w:eastAsia="Times New Roman" w:hAnsi="Times New Roman" w:cs="Times New Roman"/>
        </w:rPr>
        <w:t>Fakültede farklı amaçlar için kurulmuş komisyon/komite/çalışma gruplarında görev alır.</w:t>
      </w:r>
    </w:p>
    <w:p w:rsidR="00E85A23" w:rsidRPr="00CB76BC" w:rsidRDefault="00E85A23" w:rsidP="00A45035">
      <w:pPr>
        <w:pStyle w:val="ListeParagraf"/>
        <w:numPr>
          <w:ilvl w:val="0"/>
          <w:numId w:val="5"/>
        </w:numPr>
        <w:spacing w:before="240" w:after="0" w:line="360" w:lineRule="auto"/>
        <w:ind w:left="827" w:right="99" w:hanging="260"/>
        <w:jc w:val="both"/>
        <w:rPr>
          <w:rFonts w:ascii="Times New Roman" w:eastAsia="Times New Roman" w:hAnsi="Times New Roman" w:cs="Times New Roman"/>
        </w:rPr>
      </w:pPr>
      <w:r w:rsidRPr="00CB76BC">
        <w:rPr>
          <w:rFonts w:ascii="Times New Roman" w:eastAsia="Times New Roman" w:hAnsi="Times New Roman" w:cs="Times New Roman"/>
        </w:rPr>
        <w:t>Fakültede öğrencilere dönük sosyal ve kültürel etkinliklere (Müzik, Halk Oyunları, Tiyatro, Mezuniyet Törenleri, gibi) ve öğrencilerin kurdukları topluluklara rehberlik eder ve yardımda bulunur.</w:t>
      </w:r>
    </w:p>
    <w:p w:rsidR="00E85A23" w:rsidRPr="00CB76BC" w:rsidRDefault="00E85A23" w:rsidP="00A45035">
      <w:pPr>
        <w:pStyle w:val="ListeParagraf"/>
        <w:numPr>
          <w:ilvl w:val="0"/>
          <w:numId w:val="5"/>
        </w:numPr>
        <w:spacing w:before="240" w:after="0" w:line="360" w:lineRule="auto"/>
        <w:ind w:left="827" w:right="99" w:hanging="260"/>
        <w:jc w:val="both"/>
        <w:rPr>
          <w:rFonts w:ascii="Times New Roman" w:eastAsia="Times New Roman" w:hAnsi="Times New Roman" w:cs="Times New Roman"/>
        </w:rPr>
      </w:pPr>
      <w:r w:rsidRPr="00CB76BC">
        <w:rPr>
          <w:rFonts w:ascii="Times New Roman" w:eastAsia="Times New Roman" w:hAnsi="Times New Roman" w:cs="Times New Roman"/>
        </w:rPr>
        <w:t>Fakültede bilimsel toplantıların (</w:t>
      </w:r>
      <w:proofErr w:type="gramStart"/>
      <w:r w:rsidRPr="00CB76BC">
        <w:rPr>
          <w:rFonts w:ascii="Times New Roman" w:eastAsia="Times New Roman" w:hAnsi="Times New Roman" w:cs="Times New Roman"/>
        </w:rPr>
        <w:t>sempozyum</w:t>
      </w:r>
      <w:proofErr w:type="gramEnd"/>
      <w:r w:rsidRPr="00CB76BC">
        <w:rPr>
          <w:rFonts w:ascii="Times New Roman" w:eastAsia="Times New Roman" w:hAnsi="Times New Roman" w:cs="Times New Roman"/>
        </w:rPr>
        <w:t>, panel, konferans, seminer gibi) düzenlenmesine yardımcı olur.</w:t>
      </w:r>
    </w:p>
    <w:p w:rsidR="00E85A23" w:rsidRPr="00CB76BC" w:rsidRDefault="00E85A23" w:rsidP="00A45035">
      <w:pPr>
        <w:pStyle w:val="ListeParagraf"/>
        <w:numPr>
          <w:ilvl w:val="0"/>
          <w:numId w:val="5"/>
        </w:numPr>
        <w:spacing w:before="240" w:after="0" w:line="360" w:lineRule="auto"/>
        <w:ind w:left="827" w:right="99" w:hanging="260"/>
        <w:jc w:val="both"/>
        <w:rPr>
          <w:rFonts w:ascii="Times New Roman" w:eastAsia="Times New Roman" w:hAnsi="Times New Roman" w:cs="Times New Roman"/>
        </w:rPr>
      </w:pPr>
      <w:r w:rsidRPr="00CB76BC">
        <w:rPr>
          <w:rFonts w:ascii="Times New Roman" w:eastAsia="Times New Roman" w:hAnsi="Times New Roman" w:cs="Times New Roman"/>
        </w:rPr>
        <w:t>Uygun görülen ve görevlendirildiği toplantılara ve etkinliklere fakülteyi/anabilim dalını temsilen katılır.</w:t>
      </w:r>
    </w:p>
    <w:p w:rsidR="00E85A23" w:rsidRPr="00CB76BC" w:rsidRDefault="00E85A23" w:rsidP="00A45035">
      <w:pPr>
        <w:pStyle w:val="ListeParagraf"/>
        <w:numPr>
          <w:ilvl w:val="0"/>
          <w:numId w:val="5"/>
        </w:numPr>
        <w:spacing w:before="240" w:after="0" w:line="360" w:lineRule="auto"/>
        <w:ind w:left="827" w:right="101" w:hanging="260"/>
        <w:jc w:val="both"/>
        <w:rPr>
          <w:rFonts w:ascii="Times New Roman" w:eastAsia="Times New Roman" w:hAnsi="Times New Roman" w:cs="Times New Roman"/>
        </w:rPr>
      </w:pPr>
      <w:r w:rsidRPr="00CB76BC">
        <w:rPr>
          <w:rFonts w:ascii="Times New Roman" w:eastAsia="Times New Roman" w:hAnsi="Times New Roman" w:cs="Times New Roman"/>
        </w:rPr>
        <w:t>Eğitim-öğretim programlarının laboratuvar uygulamalarında ve klinik/alan uygulamalarında öğretim üyesinin gözetiminde görev alır.</w:t>
      </w:r>
    </w:p>
    <w:p w:rsidR="00E85A23" w:rsidRPr="00CB76BC" w:rsidRDefault="00E85A23" w:rsidP="00A45035">
      <w:pPr>
        <w:pStyle w:val="ListeParagraf"/>
        <w:numPr>
          <w:ilvl w:val="0"/>
          <w:numId w:val="5"/>
        </w:numPr>
        <w:spacing w:before="240" w:after="0" w:line="360" w:lineRule="auto"/>
        <w:ind w:left="827" w:right="99" w:hanging="260"/>
        <w:jc w:val="both"/>
        <w:rPr>
          <w:rFonts w:ascii="Times New Roman" w:eastAsia="Times New Roman" w:hAnsi="Times New Roman" w:cs="Times New Roman"/>
        </w:rPr>
      </w:pPr>
      <w:r w:rsidRPr="00CB76BC">
        <w:rPr>
          <w:rFonts w:ascii="Times New Roman" w:eastAsia="Times New Roman" w:hAnsi="Times New Roman" w:cs="Times New Roman"/>
        </w:rPr>
        <w:t>Lisansüstü öğretimine (yüksek lisans, doktora programları) yönelik çalışmalarını yürütür.</w:t>
      </w:r>
    </w:p>
    <w:p w:rsidR="00E85A23" w:rsidRPr="00CB76BC" w:rsidRDefault="00E85A23" w:rsidP="00A45035">
      <w:pPr>
        <w:pStyle w:val="ListeParagraf"/>
        <w:numPr>
          <w:ilvl w:val="0"/>
          <w:numId w:val="5"/>
        </w:numPr>
        <w:spacing w:before="240" w:after="0" w:line="360" w:lineRule="auto"/>
        <w:ind w:left="993" w:hanging="426"/>
        <w:jc w:val="both"/>
        <w:rPr>
          <w:rFonts w:ascii="Times New Roman" w:eastAsia="Times New Roman" w:hAnsi="Times New Roman" w:cs="Times New Roman"/>
        </w:rPr>
      </w:pPr>
      <w:r w:rsidRPr="00CB76BC">
        <w:rPr>
          <w:rFonts w:ascii="Times New Roman" w:eastAsia="Times New Roman" w:hAnsi="Times New Roman" w:cs="Times New Roman"/>
        </w:rPr>
        <w:t>Bilimsel araştırma faaliyetlerinde bulunur, yayın yapar.</w:t>
      </w:r>
    </w:p>
    <w:p w:rsidR="00E85A23" w:rsidRPr="00CB76BC" w:rsidRDefault="00E85A23" w:rsidP="00A45035">
      <w:pPr>
        <w:pStyle w:val="ListeParagraf"/>
        <w:numPr>
          <w:ilvl w:val="0"/>
          <w:numId w:val="5"/>
        </w:numPr>
        <w:spacing w:before="240" w:after="0" w:line="360" w:lineRule="auto"/>
        <w:ind w:left="993" w:right="102" w:hanging="426"/>
        <w:jc w:val="both"/>
        <w:rPr>
          <w:rFonts w:ascii="Times New Roman" w:eastAsia="Times New Roman" w:hAnsi="Times New Roman" w:cs="Times New Roman"/>
        </w:rPr>
      </w:pPr>
      <w:r w:rsidRPr="00CB76BC">
        <w:rPr>
          <w:rFonts w:ascii="Times New Roman" w:eastAsia="Times New Roman" w:hAnsi="Times New Roman" w:cs="Times New Roman"/>
        </w:rPr>
        <w:t>Fakültede/bölümde ve anabilim dalında yapılacak her türlü akademik ve idari faaliyetler hususunda destek olur.</w:t>
      </w:r>
    </w:p>
    <w:p w:rsidR="00E85A23" w:rsidRPr="00CB76BC" w:rsidRDefault="00E85A23" w:rsidP="00A45035">
      <w:pPr>
        <w:pStyle w:val="ListeParagraf"/>
        <w:numPr>
          <w:ilvl w:val="0"/>
          <w:numId w:val="5"/>
        </w:numPr>
        <w:spacing w:before="240" w:after="0" w:line="360" w:lineRule="auto"/>
        <w:ind w:left="993" w:right="100" w:hanging="426"/>
        <w:jc w:val="both"/>
        <w:rPr>
          <w:rFonts w:ascii="Times New Roman" w:eastAsia="Times New Roman" w:hAnsi="Times New Roman" w:cs="Times New Roman"/>
        </w:rPr>
      </w:pPr>
      <w:r w:rsidRPr="00CB76BC">
        <w:rPr>
          <w:rFonts w:ascii="Times New Roman" w:eastAsia="Times New Roman" w:hAnsi="Times New Roman" w:cs="Times New Roman"/>
        </w:rPr>
        <w:t>Anabilim Dalı Başkanlığı, Bölüm Başkanlığı ve Dekanlığın vereceği diğer görevleri yapar.</w:t>
      </w:r>
    </w:p>
    <w:p w:rsidR="00E85A23" w:rsidRPr="00CB76BC" w:rsidRDefault="00E85A23" w:rsidP="00A45035">
      <w:pPr>
        <w:pStyle w:val="ListeParagraf"/>
        <w:numPr>
          <w:ilvl w:val="0"/>
          <w:numId w:val="5"/>
        </w:numPr>
        <w:spacing w:before="240" w:after="0" w:line="360" w:lineRule="auto"/>
        <w:ind w:left="993" w:right="100" w:hanging="426"/>
        <w:jc w:val="both"/>
        <w:rPr>
          <w:rFonts w:ascii="Times New Roman" w:eastAsia="Times New Roman" w:hAnsi="Times New Roman" w:cs="Times New Roman"/>
        </w:rPr>
      </w:pPr>
      <w:r w:rsidRPr="00CB76BC">
        <w:rPr>
          <w:rFonts w:ascii="Times New Roman" w:eastAsia="Times New Roman" w:hAnsi="Times New Roman" w:cs="Times New Roman"/>
          <w:color w:val="1A1A1A"/>
        </w:rPr>
        <w:t>Araştırma görevlileri yukarıda belirtilen görevleri yerine getirirken, Dekan, Dekan Yardımcısı, Bölüm Başkanı ve Anabilim Dalı Başkanına karşı sorumludur.</w:t>
      </w:r>
    </w:p>
    <w:p w:rsidR="00CB76BC" w:rsidRPr="00CB76BC" w:rsidRDefault="00CB76BC" w:rsidP="00A45035">
      <w:pPr>
        <w:spacing w:before="240" w:after="0" w:line="360" w:lineRule="auto"/>
        <w:ind w:firstLine="567"/>
        <w:jc w:val="both"/>
        <w:rPr>
          <w:rFonts w:ascii="Times New Roman" w:hAnsi="Times New Roman" w:cs="Times New Roman"/>
          <w:b/>
          <w:sz w:val="24"/>
          <w:szCs w:val="24"/>
        </w:rPr>
      </w:pPr>
      <w:r w:rsidRPr="00CB76BC">
        <w:rPr>
          <w:rFonts w:ascii="Times New Roman" w:hAnsi="Times New Roman" w:cs="Times New Roman"/>
          <w:b/>
          <w:sz w:val="24"/>
          <w:szCs w:val="24"/>
        </w:rPr>
        <w:lastRenderedPageBreak/>
        <w:t xml:space="preserve">Görev ve Sorumluluklar ile ilgili Mevzuat </w:t>
      </w:r>
    </w:p>
    <w:p w:rsidR="00CB76BC" w:rsidRPr="00CB76BC" w:rsidRDefault="00CB76BC" w:rsidP="00A45035">
      <w:pPr>
        <w:spacing w:before="240" w:after="0" w:line="360" w:lineRule="auto"/>
        <w:ind w:firstLine="567"/>
        <w:jc w:val="both"/>
        <w:rPr>
          <w:rFonts w:ascii="Times New Roman" w:hAnsi="Times New Roman" w:cs="Times New Roman"/>
          <w:sz w:val="24"/>
          <w:szCs w:val="24"/>
        </w:rPr>
      </w:pPr>
      <w:r w:rsidRPr="00CB76BC">
        <w:rPr>
          <w:rFonts w:ascii="Times New Roman" w:hAnsi="Times New Roman" w:cs="Times New Roman"/>
          <w:sz w:val="24"/>
          <w:szCs w:val="24"/>
        </w:rPr>
        <w:t>Akademik personelin görev ve sorumlulukları 2914 sayılı Yükseköğretim Personel Kanunu’nda belirtilmektedir. Bu kanunda hüküm bulunmayan hallerde 2547 sayılı Yükseköğretim Kanunu hükümleri uygulanır.</w:t>
      </w:r>
    </w:p>
    <w:p w:rsidR="00CB76BC" w:rsidRPr="00CB76BC" w:rsidRDefault="00CB76BC" w:rsidP="00A45035">
      <w:pPr>
        <w:spacing w:before="240" w:after="0" w:line="360" w:lineRule="auto"/>
        <w:ind w:firstLine="567"/>
        <w:jc w:val="both"/>
        <w:rPr>
          <w:rFonts w:ascii="Times New Roman" w:hAnsi="Times New Roman" w:cs="Times New Roman"/>
          <w:b/>
          <w:sz w:val="24"/>
          <w:szCs w:val="24"/>
        </w:rPr>
      </w:pPr>
      <w:r w:rsidRPr="00CB76BC">
        <w:rPr>
          <w:rFonts w:ascii="Times New Roman" w:hAnsi="Times New Roman" w:cs="Times New Roman"/>
          <w:b/>
          <w:sz w:val="24"/>
          <w:szCs w:val="24"/>
        </w:rPr>
        <w:t xml:space="preserve">Personelin Özlük Hakları </w:t>
      </w:r>
    </w:p>
    <w:p w:rsidR="00E85A23" w:rsidRPr="00CB76BC" w:rsidRDefault="00CB76BC" w:rsidP="00A45035">
      <w:pPr>
        <w:spacing w:before="240" w:after="0" w:line="360" w:lineRule="auto"/>
        <w:ind w:firstLine="567"/>
        <w:jc w:val="both"/>
        <w:rPr>
          <w:rFonts w:ascii="Times New Roman" w:hAnsi="Times New Roman" w:cs="Times New Roman"/>
          <w:sz w:val="24"/>
          <w:szCs w:val="24"/>
        </w:rPr>
      </w:pPr>
      <w:r w:rsidRPr="00CB76BC">
        <w:rPr>
          <w:rFonts w:ascii="Times New Roman" w:hAnsi="Times New Roman" w:cs="Times New Roman"/>
          <w:sz w:val="24"/>
          <w:szCs w:val="24"/>
        </w:rPr>
        <w:t xml:space="preserve">Akademik personel özlük hakları, 2914 sayılı Yükseköğretim Personel Kanunu, 2547 sayılı Yükseköğretim Kanunu’nda belirtilmektedir. </w:t>
      </w:r>
      <w:r w:rsidR="007F6001" w:rsidRPr="00516553">
        <w:rPr>
          <w:rFonts w:ascii="Times New Roman" w:hAnsi="Times New Roman" w:cs="Times New Roman"/>
          <w:sz w:val="24"/>
          <w:szCs w:val="24"/>
          <w:shd w:val="clear" w:color="auto" w:fill="FFFFFF"/>
        </w:rPr>
        <w:t>Kahramanm</w:t>
      </w:r>
      <w:r w:rsidR="007F6001">
        <w:rPr>
          <w:rFonts w:ascii="Times New Roman" w:hAnsi="Times New Roman" w:cs="Times New Roman"/>
          <w:sz w:val="24"/>
          <w:szCs w:val="24"/>
          <w:shd w:val="clear" w:color="auto" w:fill="FFFFFF"/>
        </w:rPr>
        <w:t xml:space="preserve">araş Sütçü İmam Üniversitesi </w:t>
      </w:r>
      <w:r w:rsidRPr="00CB76BC">
        <w:rPr>
          <w:rFonts w:ascii="Times New Roman" w:hAnsi="Times New Roman" w:cs="Times New Roman"/>
          <w:sz w:val="24"/>
          <w:szCs w:val="24"/>
        </w:rPr>
        <w:t xml:space="preserve">Akademik Personel Kimlik Kartının temini için Hemşirelik </w:t>
      </w:r>
      <w:r w:rsidR="007F6001">
        <w:rPr>
          <w:rFonts w:ascii="Times New Roman" w:hAnsi="Times New Roman" w:cs="Times New Roman"/>
          <w:sz w:val="24"/>
          <w:szCs w:val="24"/>
        </w:rPr>
        <w:t>Bölümü</w:t>
      </w:r>
      <w:r w:rsidRPr="00CB76BC">
        <w:rPr>
          <w:rFonts w:ascii="Times New Roman" w:hAnsi="Times New Roman" w:cs="Times New Roman"/>
          <w:sz w:val="24"/>
          <w:szCs w:val="24"/>
        </w:rPr>
        <w:t xml:space="preserve"> Personel İşleri Birimine başvurulması gerekmektedir.</w:t>
      </w:r>
    </w:p>
    <w:p w:rsidR="00CB76BC" w:rsidRPr="00CB76BC" w:rsidRDefault="007F6001" w:rsidP="00A45035">
      <w:pPr>
        <w:spacing w:before="240" w:after="0" w:line="360" w:lineRule="auto"/>
        <w:ind w:firstLine="567"/>
        <w:jc w:val="both"/>
        <w:rPr>
          <w:rFonts w:ascii="Times New Roman" w:hAnsi="Times New Roman" w:cs="Times New Roman"/>
          <w:b/>
          <w:sz w:val="24"/>
          <w:szCs w:val="24"/>
        </w:rPr>
      </w:pPr>
      <w:r>
        <w:rPr>
          <w:rFonts w:ascii="Times New Roman" w:hAnsi="Times New Roman" w:cs="Times New Roman"/>
          <w:b/>
          <w:sz w:val="24"/>
          <w:szCs w:val="24"/>
        </w:rPr>
        <w:t>Bölüm</w:t>
      </w:r>
      <w:r w:rsidR="00CB76BC" w:rsidRPr="00CB76BC">
        <w:rPr>
          <w:rFonts w:ascii="Times New Roman" w:hAnsi="Times New Roman" w:cs="Times New Roman"/>
          <w:b/>
          <w:sz w:val="24"/>
          <w:szCs w:val="24"/>
        </w:rPr>
        <w:t xml:space="preserve"> Komisyonları Hakkında Bilgi </w:t>
      </w:r>
    </w:p>
    <w:p w:rsidR="00E85A23" w:rsidRPr="00CB76BC" w:rsidRDefault="00CB76BC" w:rsidP="00A45035">
      <w:pPr>
        <w:spacing w:before="240" w:after="0" w:line="360" w:lineRule="auto"/>
        <w:ind w:firstLine="567"/>
        <w:jc w:val="both"/>
        <w:rPr>
          <w:rFonts w:ascii="Times New Roman" w:hAnsi="Times New Roman" w:cs="Times New Roman"/>
          <w:sz w:val="24"/>
          <w:szCs w:val="24"/>
        </w:rPr>
      </w:pPr>
      <w:r w:rsidRPr="00CB76BC">
        <w:rPr>
          <w:rFonts w:ascii="Times New Roman" w:hAnsi="Times New Roman" w:cs="Times New Roman"/>
          <w:sz w:val="24"/>
          <w:szCs w:val="24"/>
        </w:rPr>
        <w:t xml:space="preserve">Hemşirelik </w:t>
      </w:r>
      <w:r w:rsidR="007F6001">
        <w:rPr>
          <w:rFonts w:ascii="Times New Roman" w:hAnsi="Times New Roman" w:cs="Times New Roman"/>
          <w:sz w:val="24"/>
          <w:szCs w:val="24"/>
        </w:rPr>
        <w:t>bölümü</w:t>
      </w:r>
      <w:r w:rsidRPr="00CB76BC">
        <w:rPr>
          <w:rFonts w:ascii="Times New Roman" w:hAnsi="Times New Roman" w:cs="Times New Roman"/>
          <w:sz w:val="24"/>
          <w:szCs w:val="24"/>
        </w:rPr>
        <w:t xml:space="preserve"> komisyonları listesine </w:t>
      </w:r>
      <w:r w:rsidR="005A6187">
        <w:rPr>
          <w:rFonts w:ascii="Times New Roman" w:hAnsi="Times New Roman" w:cs="Times New Roman"/>
          <w:sz w:val="24"/>
          <w:szCs w:val="24"/>
        </w:rPr>
        <w:t xml:space="preserve">web sayfasında mevcuttur. </w:t>
      </w:r>
      <w:r w:rsidR="007F6001">
        <w:rPr>
          <w:rFonts w:ascii="Times New Roman" w:hAnsi="Times New Roman" w:cs="Times New Roman"/>
          <w:sz w:val="24"/>
          <w:szCs w:val="24"/>
        </w:rPr>
        <w:t>Bölüm</w:t>
      </w:r>
      <w:r w:rsidRPr="00CB76BC">
        <w:rPr>
          <w:rFonts w:ascii="Times New Roman" w:hAnsi="Times New Roman" w:cs="Times New Roman"/>
          <w:sz w:val="24"/>
          <w:szCs w:val="24"/>
        </w:rPr>
        <w:t xml:space="preserve"> </w:t>
      </w:r>
      <w:r w:rsidRPr="00DB4B8A">
        <w:rPr>
          <w:rFonts w:ascii="Times New Roman" w:hAnsi="Times New Roman" w:cs="Times New Roman"/>
          <w:sz w:val="24"/>
          <w:szCs w:val="24"/>
        </w:rPr>
        <w:t xml:space="preserve">bünyesinde </w:t>
      </w:r>
      <w:r w:rsidR="00DB4B8A" w:rsidRPr="00DB4B8A">
        <w:rPr>
          <w:rFonts w:ascii="Times New Roman" w:hAnsi="Times New Roman" w:cs="Times New Roman"/>
          <w:bCs/>
          <w:sz w:val="24"/>
          <w:szCs w:val="24"/>
        </w:rPr>
        <w:t>Eğitim Öğretim Komisyonu, Birim Staj ve Eğitim Uygulama Kurulu, Yayın Komisyonu, Birim Kalite ve Faaliyet Raporu Komisyonu, WEB Komisyonu, Dış İlişkiler Komisyonu, Akreditasyon Komisyonu, Öğrenci Disiplin Komisyonu, İntibak Muafiyet Komisyonu, Burs/Yardımlar Komisyonu, Afet ve Acil Yardım Komisyonu, Akademik Uzlaşma ve Uyum Komisyonu, Bilimsel/Sosyal ve Kültürel Faaliyetler Komisyonu, Stratejik Plan, Performans Programı ve Bütçe Komi</w:t>
      </w:r>
      <w:bookmarkStart w:id="3" w:name="_GoBack"/>
      <w:bookmarkEnd w:id="3"/>
      <w:r w:rsidR="00DB4B8A" w:rsidRPr="00DB4B8A">
        <w:rPr>
          <w:rFonts w:ascii="Times New Roman" w:hAnsi="Times New Roman" w:cs="Times New Roman"/>
          <w:bCs/>
          <w:sz w:val="24"/>
          <w:szCs w:val="24"/>
        </w:rPr>
        <w:t xml:space="preserve">syonu, </w:t>
      </w:r>
      <w:proofErr w:type="spellStart"/>
      <w:r w:rsidR="00DB4B8A" w:rsidRPr="00DB4B8A">
        <w:rPr>
          <w:rFonts w:ascii="Times New Roman" w:hAnsi="Times New Roman" w:cs="Times New Roman"/>
          <w:bCs/>
          <w:sz w:val="24"/>
          <w:szCs w:val="24"/>
        </w:rPr>
        <w:t>Psikososyal</w:t>
      </w:r>
      <w:proofErr w:type="spellEnd"/>
      <w:r w:rsidR="00DB4B8A" w:rsidRPr="00DB4B8A">
        <w:rPr>
          <w:rFonts w:ascii="Times New Roman" w:hAnsi="Times New Roman" w:cs="Times New Roman"/>
          <w:bCs/>
          <w:sz w:val="24"/>
          <w:szCs w:val="24"/>
        </w:rPr>
        <w:t xml:space="preserve"> Danışma Komisyonu, Mezunlar İzleme Komisyonu ve Mezuniyet Komisyonu</w:t>
      </w:r>
      <w:r w:rsidR="00DB4B8A">
        <w:rPr>
          <w:rFonts w:ascii="Times New Roman" w:hAnsi="Times New Roman" w:cs="Times New Roman"/>
          <w:bCs/>
          <w:sz w:val="24"/>
          <w:szCs w:val="24"/>
        </w:rPr>
        <w:t xml:space="preserve"> </w:t>
      </w:r>
      <w:r w:rsidRPr="00CB76BC">
        <w:rPr>
          <w:rFonts w:ascii="Times New Roman" w:hAnsi="Times New Roman" w:cs="Times New Roman"/>
          <w:sz w:val="24"/>
          <w:szCs w:val="24"/>
        </w:rPr>
        <w:t xml:space="preserve">yer almaktadır. </w:t>
      </w:r>
      <w:r w:rsidR="00DB4B8A">
        <w:rPr>
          <w:rFonts w:ascii="Times New Roman" w:hAnsi="Times New Roman" w:cs="Times New Roman"/>
          <w:sz w:val="24"/>
          <w:szCs w:val="24"/>
        </w:rPr>
        <w:t>Bölüm</w:t>
      </w:r>
      <w:r w:rsidRPr="00CB76BC">
        <w:rPr>
          <w:rFonts w:ascii="Times New Roman" w:hAnsi="Times New Roman" w:cs="Times New Roman"/>
          <w:sz w:val="24"/>
          <w:szCs w:val="24"/>
        </w:rPr>
        <w:t xml:space="preserve"> ana sayfası</w:t>
      </w:r>
      <w:r w:rsidR="00DB4B8A">
        <w:rPr>
          <w:rFonts w:ascii="Times New Roman" w:hAnsi="Times New Roman" w:cs="Times New Roman"/>
          <w:sz w:val="24"/>
          <w:szCs w:val="24"/>
        </w:rPr>
        <w:t xml:space="preserve">ndan her bir komisyona </w:t>
      </w:r>
      <w:r w:rsidRPr="00CB76BC">
        <w:rPr>
          <w:rFonts w:ascii="Times New Roman" w:hAnsi="Times New Roman" w:cs="Times New Roman"/>
          <w:sz w:val="24"/>
          <w:szCs w:val="24"/>
        </w:rPr>
        <w:t>ilişkin det</w:t>
      </w:r>
      <w:r w:rsidR="00DB4B8A">
        <w:rPr>
          <w:rFonts w:ascii="Times New Roman" w:hAnsi="Times New Roman" w:cs="Times New Roman"/>
          <w:sz w:val="24"/>
          <w:szCs w:val="24"/>
        </w:rPr>
        <w:t>aylı bilgiler (komisyon üyeleri, görev tanımları, iş akış şemaları vb</w:t>
      </w:r>
      <w:r w:rsidRPr="00CB76BC">
        <w:rPr>
          <w:rFonts w:ascii="Times New Roman" w:hAnsi="Times New Roman" w:cs="Times New Roman"/>
          <w:sz w:val="24"/>
          <w:szCs w:val="24"/>
        </w:rPr>
        <w:t>.) yer almaktadır</w:t>
      </w:r>
      <w:r w:rsidR="00DB4B8A">
        <w:rPr>
          <w:rFonts w:ascii="Times New Roman" w:hAnsi="Times New Roman" w:cs="Times New Roman"/>
          <w:sz w:val="24"/>
          <w:szCs w:val="24"/>
        </w:rPr>
        <w:t xml:space="preserve"> (</w:t>
      </w:r>
      <w:r w:rsidR="00DB4B8A" w:rsidRPr="007F6001">
        <w:rPr>
          <w:rFonts w:ascii="Times New Roman" w:hAnsi="Times New Roman" w:cs="Times New Roman"/>
          <w:sz w:val="24"/>
          <w:szCs w:val="24"/>
        </w:rPr>
        <w:t>https://syohemsirelik.ksu.edu.tr/Default.aspx?SId=7792</w:t>
      </w:r>
      <w:r w:rsidR="00DB4B8A">
        <w:rPr>
          <w:rFonts w:ascii="Times New Roman" w:hAnsi="Times New Roman" w:cs="Times New Roman"/>
          <w:sz w:val="24"/>
          <w:szCs w:val="24"/>
        </w:rPr>
        <w:t>)</w:t>
      </w:r>
      <w:r w:rsidRPr="00CB76BC">
        <w:rPr>
          <w:rFonts w:ascii="Times New Roman" w:hAnsi="Times New Roman" w:cs="Times New Roman"/>
          <w:sz w:val="24"/>
          <w:szCs w:val="24"/>
        </w:rPr>
        <w:t>.</w:t>
      </w:r>
    </w:p>
    <w:p w:rsidR="00CB76BC" w:rsidRPr="00CB76BC" w:rsidRDefault="00CB76BC" w:rsidP="00A45035">
      <w:pPr>
        <w:spacing w:before="240" w:after="0" w:line="360" w:lineRule="auto"/>
        <w:ind w:firstLine="567"/>
        <w:jc w:val="both"/>
        <w:rPr>
          <w:rFonts w:ascii="Times New Roman" w:hAnsi="Times New Roman" w:cs="Times New Roman"/>
          <w:b/>
          <w:sz w:val="24"/>
          <w:szCs w:val="24"/>
        </w:rPr>
      </w:pPr>
      <w:r w:rsidRPr="00CB76BC">
        <w:rPr>
          <w:rFonts w:ascii="Times New Roman" w:hAnsi="Times New Roman" w:cs="Times New Roman"/>
          <w:b/>
          <w:sz w:val="24"/>
          <w:szCs w:val="24"/>
        </w:rPr>
        <w:t xml:space="preserve">Kalite Yönetim Sistemi </w:t>
      </w:r>
    </w:p>
    <w:p w:rsidR="005A6187" w:rsidRDefault="00CB76BC" w:rsidP="00A45035">
      <w:pPr>
        <w:spacing w:before="240" w:after="0" w:line="360" w:lineRule="auto"/>
        <w:ind w:firstLine="567"/>
        <w:jc w:val="both"/>
        <w:rPr>
          <w:rFonts w:ascii="Times New Roman" w:hAnsi="Times New Roman" w:cs="Times New Roman"/>
          <w:sz w:val="24"/>
          <w:szCs w:val="24"/>
        </w:rPr>
      </w:pPr>
      <w:r w:rsidRPr="00CB76BC">
        <w:rPr>
          <w:rFonts w:ascii="Times New Roman" w:hAnsi="Times New Roman" w:cs="Times New Roman"/>
          <w:sz w:val="24"/>
          <w:szCs w:val="24"/>
        </w:rPr>
        <w:t xml:space="preserve">Hemşirelik </w:t>
      </w:r>
      <w:r w:rsidR="005A6187">
        <w:rPr>
          <w:rFonts w:ascii="Times New Roman" w:hAnsi="Times New Roman" w:cs="Times New Roman"/>
          <w:sz w:val="24"/>
          <w:szCs w:val="24"/>
        </w:rPr>
        <w:t>Bölümü</w:t>
      </w:r>
      <w:r w:rsidRPr="00CB76BC">
        <w:rPr>
          <w:rFonts w:ascii="Times New Roman" w:hAnsi="Times New Roman" w:cs="Times New Roman"/>
          <w:sz w:val="24"/>
          <w:szCs w:val="24"/>
        </w:rPr>
        <w:t xml:space="preserve"> Kalite Yönetim anlayışı doğrultusu</w:t>
      </w:r>
      <w:r w:rsidR="005A6187">
        <w:rPr>
          <w:rFonts w:ascii="Times New Roman" w:hAnsi="Times New Roman" w:cs="Times New Roman"/>
          <w:sz w:val="24"/>
          <w:szCs w:val="24"/>
        </w:rPr>
        <w:t xml:space="preserve">nda işleyişine devam etmektedir. Bölüm web sayfasında yer alan Kalite sekmesinde yer alan bilgilere ulaşmak için </w:t>
      </w:r>
      <w:r w:rsidR="005A6187" w:rsidRPr="005A6187">
        <w:rPr>
          <w:rFonts w:ascii="Times New Roman" w:hAnsi="Times New Roman" w:cs="Times New Roman"/>
          <w:sz w:val="24"/>
          <w:szCs w:val="24"/>
        </w:rPr>
        <w:t>https://syohemsirelik.ksu.edu.tr/Default.aspx?SId=32444</w:t>
      </w:r>
      <w:r w:rsidR="005A6187">
        <w:rPr>
          <w:rFonts w:ascii="Times New Roman" w:hAnsi="Times New Roman" w:cs="Times New Roman"/>
          <w:sz w:val="24"/>
          <w:szCs w:val="24"/>
        </w:rPr>
        <w:t xml:space="preserve"> </w:t>
      </w:r>
      <w:r w:rsidR="005A6187" w:rsidRPr="00CB76BC">
        <w:rPr>
          <w:rFonts w:ascii="Times New Roman" w:hAnsi="Times New Roman" w:cs="Times New Roman"/>
          <w:sz w:val="24"/>
          <w:szCs w:val="24"/>
        </w:rPr>
        <w:t>linkini tıklamanız yeterlidir.</w:t>
      </w:r>
      <w:r w:rsidR="005A6187">
        <w:rPr>
          <w:rFonts w:ascii="Times New Roman" w:hAnsi="Times New Roman" w:cs="Times New Roman"/>
          <w:sz w:val="24"/>
          <w:szCs w:val="24"/>
        </w:rPr>
        <w:t xml:space="preserve"> Bu alanda </w:t>
      </w:r>
      <w:r w:rsidR="005A6187" w:rsidRPr="00CB76BC">
        <w:rPr>
          <w:rFonts w:ascii="Times New Roman" w:hAnsi="Times New Roman" w:cs="Times New Roman"/>
          <w:sz w:val="24"/>
          <w:szCs w:val="24"/>
        </w:rPr>
        <w:t xml:space="preserve">personel ve öğrenciler için </w:t>
      </w:r>
      <w:r w:rsidR="005A6187">
        <w:rPr>
          <w:rFonts w:ascii="Times New Roman" w:hAnsi="Times New Roman" w:cs="Times New Roman"/>
          <w:sz w:val="24"/>
          <w:szCs w:val="24"/>
        </w:rPr>
        <w:t xml:space="preserve">hazırlanmış formlara, KİDR, Faaliyet raporlarına </w:t>
      </w:r>
      <w:proofErr w:type="spellStart"/>
      <w:r w:rsidR="005A6187">
        <w:rPr>
          <w:rFonts w:ascii="Times New Roman" w:hAnsi="Times New Roman" w:cs="Times New Roman"/>
          <w:sz w:val="24"/>
          <w:szCs w:val="24"/>
        </w:rPr>
        <w:t>vb</w:t>
      </w:r>
      <w:proofErr w:type="spellEnd"/>
      <w:r w:rsidR="005A6187">
        <w:rPr>
          <w:rFonts w:ascii="Times New Roman" w:hAnsi="Times New Roman" w:cs="Times New Roman"/>
          <w:sz w:val="24"/>
          <w:szCs w:val="24"/>
        </w:rPr>
        <w:t xml:space="preserve"> ulaşılabilmektedir. </w:t>
      </w:r>
    </w:p>
    <w:p w:rsidR="00FF5CC1" w:rsidRDefault="00FF5CC1" w:rsidP="00A45035">
      <w:pPr>
        <w:spacing w:before="240" w:after="0" w:line="360" w:lineRule="auto"/>
        <w:ind w:firstLine="567"/>
        <w:jc w:val="both"/>
        <w:rPr>
          <w:rFonts w:ascii="Times New Roman" w:hAnsi="Times New Roman" w:cs="Times New Roman"/>
          <w:sz w:val="24"/>
          <w:szCs w:val="24"/>
        </w:rPr>
      </w:pPr>
    </w:p>
    <w:p w:rsidR="00FF5CC1" w:rsidRDefault="00FF5CC1" w:rsidP="00A45035">
      <w:pPr>
        <w:spacing w:before="240" w:after="0" w:line="360" w:lineRule="auto"/>
        <w:ind w:firstLine="567"/>
        <w:jc w:val="both"/>
        <w:rPr>
          <w:rFonts w:ascii="Times New Roman" w:hAnsi="Times New Roman" w:cs="Times New Roman"/>
          <w:sz w:val="24"/>
          <w:szCs w:val="24"/>
        </w:rPr>
      </w:pPr>
    </w:p>
    <w:p w:rsidR="00CB76BC" w:rsidRPr="00CB76BC" w:rsidRDefault="00CB76BC" w:rsidP="00A45035">
      <w:pPr>
        <w:spacing w:before="240" w:after="0" w:line="360" w:lineRule="auto"/>
        <w:ind w:firstLine="567"/>
        <w:jc w:val="both"/>
        <w:rPr>
          <w:rFonts w:ascii="Times New Roman" w:hAnsi="Times New Roman" w:cs="Times New Roman"/>
          <w:b/>
          <w:sz w:val="24"/>
          <w:szCs w:val="24"/>
        </w:rPr>
      </w:pPr>
      <w:r w:rsidRPr="00CB76BC">
        <w:rPr>
          <w:rFonts w:ascii="Times New Roman" w:hAnsi="Times New Roman" w:cs="Times New Roman"/>
          <w:b/>
          <w:sz w:val="24"/>
          <w:szCs w:val="24"/>
        </w:rPr>
        <w:lastRenderedPageBreak/>
        <w:t xml:space="preserve">Akreditasyon Süreci </w:t>
      </w:r>
    </w:p>
    <w:p w:rsidR="005A6187" w:rsidRDefault="005A6187" w:rsidP="00A45035">
      <w:pPr>
        <w:spacing w:before="240"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Bölümde Akreditasyon Komisyonu oluşturulmuş belirli aralıklarda toplantılar yapılarak ilgili gündem maddeleri görüşülmüştür. </w:t>
      </w:r>
      <w:r w:rsidRPr="00CB76BC">
        <w:rPr>
          <w:rFonts w:ascii="Times New Roman" w:hAnsi="Times New Roman" w:cs="Times New Roman"/>
          <w:sz w:val="24"/>
          <w:szCs w:val="24"/>
        </w:rPr>
        <w:t>Akre</w:t>
      </w:r>
      <w:r>
        <w:rPr>
          <w:rFonts w:ascii="Times New Roman" w:hAnsi="Times New Roman" w:cs="Times New Roman"/>
          <w:sz w:val="24"/>
          <w:szCs w:val="24"/>
        </w:rPr>
        <w:t xml:space="preserve">ditasyon için Ocak 2025 tarihinde </w:t>
      </w:r>
      <w:r w:rsidRPr="00CB76BC">
        <w:rPr>
          <w:rFonts w:ascii="Times New Roman" w:hAnsi="Times New Roman" w:cs="Times New Roman"/>
          <w:sz w:val="24"/>
          <w:szCs w:val="24"/>
        </w:rPr>
        <w:t>HEPDAK</w:t>
      </w:r>
      <w:r>
        <w:rPr>
          <w:rFonts w:ascii="Times New Roman" w:hAnsi="Times New Roman" w:cs="Times New Roman"/>
          <w:sz w:val="24"/>
          <w:szCs w:val="24"/>
        </w:rPr>
        <w:t xml:space="preserve">’ a başvuru yapılmış ve akredite olmak için değerlendirme listesinde yer almıştır. </w:t>
      </w:r>
      <w:r w:rsidRPr="00CB76BC">
        <w:rPr>
          <w:rFonts w:ascii="Times New Roman" w:hAnsi="Times New Roman" w:cs="Times New Roman"/>
          <w:sz w:val="24"/>
          <w:szCs w:val="24"/>
        </w:rPr>
        <w:t>Akre</w:t>
      </w:r>
      <w:r>
        <w:rPr>
          <w:rFonts w:ascii="Times New Roman" w:hAnsi="Times New Roman" w:cs="Times New Roman"/>
          <w:sz w:val="24"/>
          <w:szCs w:val="24"/>
        </w:rPr>
        <w:t xml:space="preserve">ditasyon Komisyonu çalışmaları kapsamında ve </w:t>
      </w:r>
      <w:r w:rsidRPr="00CB76BC">
        <w:rPr>
          <w:rFonts w:ascii="Times New Roman" w:hAnsi="Times New Roman" w:cs="Times New Roman"/>
          <w:sz w:val="24"/>
          <w:szCs w:val="24"/>
        </w:rPr>
        <w:t>HEPDAK standartları doğrultusunda</w:t>
      </w:r>
      <w:r>
        <w:rPr>
          <w:rFonts w:ascii="Times New Roman" w:hAnsi="Times New Roman" w:cs="Times New Roman"/>
          <w:sz w:val="24"/>
          <w:szCs w:val="24"/>
        </w:rPr>
        <w:t xml:space="preserve"> çalışmalar sündürülmektedir.</w:t>
      </w:r>
    </w:p>
    <w:p w:rsidR="00CB76BC" w:rsidRPr="00CB76BC" w:rsidRDefault="00CB76BC" w:rsidP="00A45035">
      <w:pPr>
        <w:spacing w:before="240" w:after="0" w:line="360" w:lineRule="auto"/>
        <w:ind w:firstLine="567"/>
        <w:jc w:val="both"/>
        <w:rPr>
          <w:rFonts w:ascii="Times New Roman" w:hAnsi="Times New Roman" w:cs="Times New Roman"/>
          <w:b/>
          <w:sz w:val="24"/>
          <w:szCs w:val="24"/>
        </w:rPr>
      </w:pPr>
      <w:r w:rsidRPr="00CB76BC">
        <w:rPr>
          <w:rFonts w:ascii="Times New Roman" w:hAnsi="Times New Roman" w:cs="Times New Roman"/>
          <w:b/>
          <w:sz w:val="24"/>
          <w:szCs w:val="24"/>
        </w:rPr>
        <w:t>KULLANILAN SİSTEMLER VE PROGRAMLARA İLİŞKİN BİLGİLENDİRME</w:t>
      </w:r>
    </w:p>
    <w:p w:rsidR="00CB76BC" w:rsidRPr="00CB76BC" w:rsidRDefault="00CB76BC" w:rsidP="00A45035">
      <w:pPr>
        <w:spacing w:before="240" w:after="0" w:line="360" w:lineRule="auto"/>
        <w:ind w:firstLine="567"/>
        <w:jc w:val="both"/>
        <w:rPr>
          <w:rFonts w:ascii="Times New Roman" w:hAnsi="Times New Roman" w:cs="Times New Roman"/>
          <w:b/>
          <w:sz w:val="24"/>
          <w:szCs w:val="24"/>
        </w:rPr>
      </w:pPr>
      <w:r w:rsidRPr="00CB76BC">
        <w:rPr>
          <w:rFonts w:ascii="Times New Roman" w:hAnsi="Times New Roman" w:cs="Times New Roman"/>
          <w:b/>
          <w:sz w:val="24"/>
          <w:szCs w:val="24"/>
        </w:rPr>
        <w:t xml:space="preserve">Üniversiteden E-posta Adresi Alma </w:t>
      </w:r>
    </w:p>
    <w:p w:rsidR="00AC053F" w:rsidRDefault="00CB76BC" w:rsidP="00A45035">
      <w:pPr>
        <w:spacing w:before="240" w:after="0" w:line="360" w:lineRule="auto"/>
        <w:ind w:firstLine="567"/>
        <w:jc w:val="both"/>
        <w:rPr>
          <w:rFonts w:ascii="Times New Roman" w:hAnsi="Times New Roman" w:cs="Times New Roman"/>
          <w:sz w:val="24"/>
          <w:szCs w:val="24"/>
        </w:rPr>
      </w:pPr>
      <w:r w:rsidRPr="00CB76BC">
        <w:rPr>
          <w:rFonts w:ascii="Times New Roman" w:hAnsi="Times New Roman" w:cs="Times New Roman"/>
          <w:sz w:val="24"/>
          <w:szCs w:val="24"/>
        </w:rPr>
        <w:t xml:space="preserve">Kurumsal e-posta adresi </w:t>
      </w:r>
      <w:r w:rsidR="005A6187" w:rsidRPr="00516553">
        <w:rPr>
          <w:rFonts w:ascii="Times New Roman" w:hAnsi="Times New Roman" w:cs="Times New Roman"/>
          <w:sz w:val="24"/>
          <w:szCs w:val="24"/>
          <w:shd w:val="clear" w:color="auto" w:fill="FFFFFF"/>
        </w:rPr>
        <w:t>Kahramanm</w:t>
      </w:r>
      <w:r w:rsidR="005A6187">
        <w:rPr>
          <w:rFonts w:ascii="Times New Roman" w:hAnsi="Times New Roman" w:cs="Times New Roman"/>
          <w:sz w:val="24"/>
          <w:szCs w:val="24"/>
          <w:shd w:val="clear" w:color="auto" w:fill="FFFFFF"/>
        </w:rPr>
        <w:t xml:space="preserve">araş Sütçü İmam Üniversitesi </w:t>
      </w:r>
      <w:r w:rsidRPr="00CB76BC">
        <w:rPr>
          <w:rFonts w:ascii="Times New Roman" w:hAnsi="Times New Roman" w:cs="Times New Roman"/>
          <w:sz w:val="24"/>
          <w:szCs w:val="24"/>
        </w:rPr>
        <w:t xml:space="preserve">Bilgi İşlem Daire Başkanlığı’ndan alınmaktadır. </w:t>
      </w:r>
      <w:r w:rsidR="00AC053F" w:rsidRPr="00AC053F">
        <w:rPr>
          <w:rFonts w:ascii="Times New Roman" w:hAnsi="Times New Roman" w:cs="Times New Roman"/>
          <w:sz w:val="24"/>
          <w:szCs w:val="24"/>
        </w:rPr>
        <w:t xml:space="preserve">https://personel.ksu.edu.tr/ </w:t>
      </w:r>
      <w:r w:rsidRPr="00CB76BC">
        <w:rPr>
          <w:rFonts w:ascii="Times New Roman" w:hAnsi="Times New Roman" w:cs="Times New Roman"/>
          <w:sz w:val="24"/>
          <w:szCs w:val="24"/>
        </w:rPr>
        <w:t xml:space="preserve">linkine tıklayarak ilgili kişiler ile iletişime geçebilir ve </w:t>
      </w:r>
      <w:r w:rsidR="00AC053F">
        <w:rPr>
          <w:rFonts w:ascii="Times New Roman" w:hAnsi="Times New Roman" w:cs="Times New Roman"/>
          <w:sz w:val="24"/>
          <w:szCs w:val="24"/>
        </w:rPr>
        <w:t>ksu</w:t>
      </w:r>
      <w:r w:rsidRPr="00CB76BC">
        <w:rPr>
          <w:rFonts w:ascii="Times New Roman" w:hAnsi="Times New Roman" w:cs="Times New Roman"/>
          <w:sz w:val="24"/>
          <w:szCs w:val="24"/>
        </w:rPr>
        <w:t xml:space="preserve">.edu.tr uzantılı e-posta adresi alabilirsiniz. </w:t>
      </w:r>
    </w:p>
    <w:p w:rsidR="00CB76BC" w:rsidRPr="00CB76BC" w:rsidRDefault="00CB76BC" w:rsidP="00A45035">
      <w:pPr>
        <w:spacing w:before="240" w:after="0" w:line="360" w:lineRule="auto"/>
        <w:ind w:firstLine="567"/>
        <w:jc w:val="both"/>
        <w:rPr>
          <w:rFonts w:ascii="Times New Roman" w:hAnsi="Times New Roman" w:cs="Times New Roman"/>
          <w:b/>
          <w:sz w:val="24"/>
          <w:szCs w:val="24"/>
        </w:rPr>
      </w:pPr>
      <w:r w:rsidRPr="00CB76BC">
        <w:rPr>
          <w:rFonts w:ascii="Times New Roman" w:hAnsi="Times New Roman" w:cs="Times New Roman"/>
          <w:b/>
          <w:sz w:val="24"/>
          <w:szCs w:val="24"/>
        </w:rPr>
        <w:t xml:space="preserve">Kullanılan Sistemler Hakkında Tanıtım </w:t>
      </w:r>
    </w:p>
    <w:p w:rsidR="00CB76BC" w:rsidRPr="00CB76BC" w:rsidRDefault="00CB76BC" w:rsidP="00A45035">
      <w:pPr>
        <w:spacing w:before="240" w:after="0" w:line="360" w:lineRule="auto"/>
        <w:ind w:firstLine="567"/>
        <w:jc w:val="both"/>
        <w:rPr>
          <w:rFonts w:ascii="Times New Roman" w:hAnsi="Times New Roman" w:cs="Times New Roman"/>
          <w:sz w:val="24"/>
          <w:szCs w:val="24"/>
        </w:rPr>
      </w:pPr>
      <w:r w:rsidRPr="00CB76BC">
        <w:rPr>
          <w:rFonts w:ascii="Times New Roman" w:hAnsi="Times New Roman" w:cs="Times New Roman"/>
          <w:b/>
          <w:sz w:val="24"/>
          <w:szCs w:val="24"/>
        </w:rPr>
        <w:t>Öğrenci İşleri Bilgi Sistemi (OBS)</w:t>
      </w:r>
      <w:r w:rsidRPr="00CB76BC">
        <w:rPr>
          <w:rFonts w:ascii="Times New Roman" w:hAnsi="Times New Roman" w:cs="Times New Roman"/>
          <w:sz w:val="24"/>
          <w:szCs w:val="24"/>
        </w:rPr>
        <w:t xml:space="preserve"> </w:t>
      </w:r>
    </w:p>
    <w:p w:rsidR="00CB76BC" w:rsidRPr="00CB76BC" w:rsidRDefault="00CB76BC" w:rsidP="00A45035">
      <w:pPr>
        <w:spacing w:before="240" w:after="0" w:line="360" w:lineRule="auto"/>
        <w:ind w:firstLine="567"/>
        <w:jc w:val="both"/>
        <w:rPr>
          <w:rFonts w:ascii="Times New Roman" w:hAnsi="Times New Roman" w:cs="Times New Roman"/>
          <w:sz w:val="24"/>
          <w:szCs w:val="24"/>
        </w:rPr>
      </w:pPr>
      <w:r w:rsidRPr="00CB76BC">
        <w:rPr>
          <w:rFonts w:ascii="Times New Roman" w:hAnsi="Times New Roman" w:cs="Times New Roman"/>
          <w:sz w:val="24"/>
          <w:szCs w:val="24"/>
        </w:rPr>
        <w:t xml:space="preserve">Eğitim-öğretim süreçlerinde sık kullanılan sistemlerden birisidir. Bu sisteme akademik personel kayıt yaptırabilmek için </w:t>
      </w:r>
      <w:proofErr w:type="spellStart"/>
      <w:r w:rsidR="003A35A3" w:rsidRPr="003A35A3">
        <w:rPr>
          <w:rFonts w:ascii="Times New Roman" w:hAnsi="Times New Roman" w:cs="Times New Roman"/>
          <w:sz w:val="24"/>
          <w:szCs w:val="24"/>
        </w:rPr>
        <w:t>obs</w:t>
      </w:r>
      <w:proofErr w:type="spellEnd"/>
      <w:r w:rsidR="003A35A3" w:rsidRPr="003A35A3">
        <w:rPr>
          <w:rFonts w:ascii="Times New Roman" w:hAnsi="Times New Roman" w:cs="Times New Roman"/>
          <w:sz w:val="24"/>
          <w:szCs w:val="24"/>
        </w:rPr>
        <w:t xml:space="preserve"> destek@ksu.edu.tr </w:t>
      </w:r>
      <w:r w:rsidRPr="00CB76BC">
        <w:rPr>
          <w:rFonts w:ascii="Times New Roman" w:hAnsi="Times New Roman" w:cs="Times New Roman"/>
          <w:sz w:val="24"/>
          <w:szCs w:val="24"/>
        </w:rPr>
        <w:t xml:space="preserve">mail adresine akademik personelin kurum ve iletişim bilgilerinin yer aldığı şifre talebini içeren bir e-posta gönderilmelidir. Öğrenci İşleri Bilgi Sistemine </w:t>
      </w:r>
      <w:r w:rsidR="003A35A3" w:rsidRPr="003A35A3">
        <w:rPr>
          <w:rFonts w:ascii="Times New Roman" w:hAnsi="Times New Roman" w:cs="Times New Roman"/>
          <w:sz w:val="24"/>
          <w:szCs w:val="24"/>
        </w:rPr>
        <w:t xml:space="preserve">https://obs.ksu.edu.tr/ </w:t>
      </w:r>
      <w:r w:rsidRPr="00CB76BC">
        <w:rPr>
          <w:rFonts w:ascii="Times New Roman" w:hAnsi="Times New Roman" w:cs="Times New Roman"/>
          <w:sz w:val="24"/>
          <w:szCs w:val="24"/>
        </w:rPr>
        <w:t>linkinde yer alan akademisyen girişi üzerinden kullanıcı adı bölümüne TC kimlik numarası ve Bilgi İşlem Merkezi tarafından iletilen şifre ile erişim sağlanmaktadır. Ayrıca e-devlet şifresi ile sisteme giriş yapılabilmektedir. Öğrenci İşleri Bilgi Sisteminde akademisyen olarak ders işlemleri (verilen dersler, ders programı, ders bilgi paketi tanımları vb.), danışmanlık işlemleri (danışmanlık verilen öğrenciler, ders onayı, vb.), sınav işlemleri (sınav tanımlama, not giriş, vb.) gibi işlemler gerçekleştirilmektedir.</w:t>
      </w:r>
    </w:p>
    <w:p w:rsidR="00CB76BC" w:rsidRPr="00CB76BC" w:rsidRDefault="00CB76BC" w:rsidP="00A45035">
      <w:pPr>
        <w:spacing w:before="240" w:after="0" w:line="360" w:lineRule="auto"/>
        <w:ind w:firstLine="567"/>
        <w:jc w:val="both"/>
        <w:rPr>
          <w:rFonts w:ascii="Times New Roman" w:hAnsi="Times New Roman" w:cs="Times New Roman"/>
          <w:b/>
          <w:sz w:val="24"/>
          <w:szCs w:val="24"/>
        </w:rPr>
      </w:pPr>
      <w:r w:rsidRPr="00CB76BC">
        <w:rPr>
          <w:rFonts w:ascii="Times New Roman" w:hAnsi="Times New Roman" w:cs="Times New Roman"/>
          <w:b/>
          <w:sz w:val="24"/>
          <w:szCs w:val="24"/>
        </w:rPr>
        <w:t>Elektronik Belge Yönetim Sistemi (EBYS)</w:t>
      </w:r>
    </w:p>
    <w:p w:rsidR="003A35A3" w:rsidRDefault="00CB76BC" w:rsidP="00A45035">
      <w:pPr>
        <w:spacing w:before="240" w:after="0" w:line="360" w:lineRule="auto"/>
        <w:ind w:firstLine="567"/>
        <w:jc w:val="both"/>
        <w:rPr>
          <w:rFonts w:ascii="Times New Roman" w:hAnsi="Times New Roman" w:cs="Times New Roman"/>
          <w:sz w:val="24"/>
          <w:szCs w:val="24"/>
        </w:rPr>
      </w:pPr>
      <w:proofErr w:type="spellStart"/>
      <w:r w:rsidRPr="00CB76BC">
        <w:rPr>
          <w:rFonts w:ascii="Times New Roman" w:hAnsi="Times New Roman" w:cs="Times New Roman"/>
          <w:sz w:val="24"/>
          <w:szCs w:val="24"/>
        </w:rPr>
        <w:t>EBYS’ye</w:t>
      </w:r>
      <w:proofErr w:type="spellEnd"/>
      <w:r w:rsidRPr="00CB76BC">
        <w:rPr>
          <w:rFonts w:ascii="Times New Roman" w:hAnsi="Times New Roman" w:cs="Times New Roman"/>
          <w:sz w:val="24"/>
          <w:szCs w:val="24"/>
        </w:rPr>
        <w:t xml:space="preserve"> kayıt olmak, yeni kullanıcı olarak giriş yapmak, </w:t>
      </w:r>
      <w:r w:rsidRPr="003A35A3">
        <w:rPr>
          <w:rFonts w:ascii="Times New Roman" w:hAnsi="Times New Roman" w:cs="Times New Roman"/>
          <w:sz w:val="24"/>
          <w:szCs w:val="24"/>
        </w:rPr>
        <w:t xml:space="preserve">şifre değiştirmek, bu sistemde yaşanan problemlere çözüm bulmak ve e-imza problemleriyle ilgili </w:t>
      </w:r>
      <w:r w:rsidR="003A35A3" w:rsidRPr="003A35A3">
        <w:rPr>
          <w:rFonts w:ascii="Times New Roman" w:hAnsi="Times New Roman" w:cs="Times New Roman"/>
          <w:color w:val="393939"/>
          <w:sz w:val="24"/>
          <w:szCs w:val="24"/>
          <w:shd w:val="clear" w:color="auto" w:fill="FFFFFF"/>
        </w:rPr>
        <w:t>ebys@ksu.edu.tr</w:t>
      </w:r>
      <w:r w:rsidR="003A35A3" w:rsidRPr="003A35A3">
        <w:rPr>
          <w:rFonts w:ascii="Times New Roman" w:hAnsi="Times New Roman" w:cs="Times New Roman"/>
          <w:sz w:val="24"/>
          <w:szCs w:val="24"/>
        </w:rPr>
        <w:t xml:space="preserve"> </w:t>
      </w:r>
      <w:r w:rsidRPr="003A35A3">
        <w:rPr>
          <w:rFonts w:ascii="Times New Roman" w:hAnsi="Times New Roman" w:cs="Times New Roman"/>
          <w:sz w:val="24"/>
          <w:szCs w:val="24"/>
        </w:rPr>
        <w:t>adresine</w:t>
      </w:r>
      <w:r w:rsidRPr="00CB76BC">
        <w:rPr>
          <w:rFonts w:ascii="Times New Roman" w:hAnsi="Times New Roman" w:cs="Times New Roman"/>
          <w:sz w:val="24"/>
          <w:szCs w:val="24"/>
        </w:rPr>
        <w:t xml:space="preserve"> e-posta gönderebilirsiniz. </w:t>
      </w:r>
      <w:proofErr w:type="spellStart"/>
      <w:r w:rsidRPr="00CB76BC">
        <w:rPr>
          <w:rFonts w:ascii="Times New Roman" w:hAnsi="Times New Roman" w:cs="Times New Roman"/>
          <w:sz w:val="24"/>
          <w:szCs w:val="24"/>
        </w:rPr>
        <w:t>EBYS’ye</w:t>
      </w:r>
      <w:proofErr w:type="spellEnd"/>
      <w:r w:rsidRPr="00CB76BC">
        <w:rPr>
          <w:rFonts w:ascii="Times New Roman" w:hAnsi="Times New Roman" w:cs="Times New Roman"/>
          <w:sz w:val="24"/>
          <w:szCs w:val="24"/>
        </w:rPr>
        <w:t xml:space="preserve"> giriş yapmak için </w:t>
      </w:r>
      <w:r w:rsidR="003A35A3" w:rsidRPr="003A35A3">
        <w:rPr>
          <w:rFonts w:ascii="Times New Roman" w:hAnsi="Times New Roman" w:cs="Times New Roman"/>
          <w:sz w:val="24"/>
          <w:szCs w:val="24"/>
        </w:rPr>
        <w:t xml:space="preserve">https://ebys.ksu.edu.tr/enVision/Login.aspx </w:t>
      </w:r>
      <w:r w:rsidRPr="00CB76BC">
        <w:rPr>
          <w:rFonts w:ascii="Times New Roman" w:hAnsi="Times New Roman" w:cs="Times New Roman"/>
          <w:sz w:val="24"/>
          <w:szCs w:val="24"/>
        </w:rPr>
        <w:t xml:space="preserve">linkine tıklamanız gereklidir. Sisteme ilk defa girecek kullanıcılar Bilgi İşlem Daire Başkanlığı’na ulaşmalıdır. Bilgi </w:t>
      </w:r>
      <w:proofErr w:type="spellStart"/>
      <w:r w:rsidRPr="00CB76BC">
        <w:rPr>
          <w:rFonts w:ascii="Times New Roman" w:hAnsi="Times New Roman" w:cs="Times New Roman"/>
          <w:sz w:val="24"/>
          <w:szCs w:val="24"/>
        </w:rPr>
        <w:t>İşlem’den</w:t>
      </w:r>
      <w:proofErr w:type="spellEnd"/>
      <w:r w:rsidRPr="00CB76BC">
        <w:rPr>
          <w:rFonts w:ascii="Times New Roman" w:hAnsi="Times New Roman" w:cs="Times New Roman"/>
          <w:sz w:val="24"/>
          <w:szCs w:val="24"/>
        </w:rPr>
        <w:t xml:space="preserve"> aldığınız </w:t>
      </w:r>
      <w:r w:rsidRPr="00CB76BC">
        <w:rPr>
          <w:rFonts w:ascii="Times New Roman" w:hAnsi="Times New Roman" w:cs="Times New Roman"/>
          <w:sz w:val="24"/>
          <w:szCs w:val="24"/>
        </w:rPr>
        <w:lastRenderedPageBreak/>
        <w:t xml:space="preserve">kullanıcı adı ve şifreniz ile giriş yaptıktan sonra kurum içi ve kurum dışı gelen evraklarınızı ya da giden evraklarınızı görebilirsiniz. Evrak/Personel grubu bölümüne tıklayarak dilekçe ekleyebilirsiniz. Aynı bölümde izin talep formu sekmesi yer almaktadır. Buradan yıllık izin, mazeret izni, ücretsiz izin gibi işlemlerinizi gerçekleştirebilirsiniz. </w:t>
      </w:r>
    </w:p>
    <w:p w:rsidR="00CB76BC" w:rsidRPr="00CB76BC" w:rsidRDefault="00CB76BC" w:rsidP="00A45035">
      <w:pPr>
        <w:spacing w:before="240" w:after="0" w:line="360" w:lineRule="auto"/>
        <w:ind w:firstLine="567"/>
        <w:jc w:val="both"/>
        <w:rPr>
          <w:rFonts w:ascii="Times New Roman" w:hAnsi="Times New Roman" w:cs="Times New Roman"/>
          <w:b/>
          <w:sz w:val="24"/>
          <w:szCs w:val="24"/>
        </w:rPr>
      </w:pPr>
      <w:r w:rsidRPr="00CB76BC">
        <w:rPr>
          <w:rFonts w:ascii="Times New Roman" w:hAnsi="Times New Roman" w:cs="Times New Roman"/>
          <w:b/>
          <w:sz w:val="24"/>
          <w:szCs w:val="24"/>
        </w:rPr>
        <w:t xml:space="preserve">Bologna Ders Bilgi Paketlerinin Oluşturulması </w:t>
      </w:r>
    </w:p>
    <w:p w:rsidR="00CB76BC" w:rsidRPr="00CB76BC" w:rsidRDefault="00CB76BC" w:rsidP="00A45035">
      <w:pPr>
        <w:spacing w:before="240" w:after="0" w:line="360" w:lineRule="auto"/>
        <w:ind w:firstLine="567"/>
        <w:jc w:val="both"/>
        <w:rPr>
          <w:rFonts w:ascii="Times New Roman" w:hAnsi="Times New Roman" w:cs="Times New Roman"/>
          <w:sz w:val="24"/>
          <w:szCs w:val="24"/>
        </w:rPr>
      </w:pPr>
      <w:r w:rsidRPr="00CB76BC">
        <w:rPr>
          <w:rFonts w:ascii="Times New Roman" w:hAnsi="Times New Roman" w:cs="Times New Roman"/>
          <w:sz w:val="24"/>
          <w:szCs w:val="24"/>
        </w:rPr>
        <w:t xml:space="preserve">Bologna Ders Bilgi Paketlerinin Oluşturulması ve Güncellenmesine ilişkin rehber ve video için https://hemsirelik.akdeniz.edu.tr/tr/bologna_ders_bilgi_paketleri-5326 sayfasına bakınız. </w:t>
      </w:r>
    </w:p>
    <w:p w:rsidR="00CB76BC" w:rsidRPr="00396249" w:rsidRDefault="00CB76BC" w:rsidP="00A45035">
      <w:pPr>
        <w:spacing w:line="360" w:lineRule="auto"/>
        <w:ind w:firstLine="567"/>
        <w:jc w:val="both"/>
        <w:rPr>
          <w:rFonts w:ascii="Times New Roman" w:hAnsi="Times New Roman" w:cs="Times New Roman"/>
          <w:sz w:val="24"/>
          <w:szCs w:val="24"/>
        </w:rPr>
      </w:pPr>
    </w:p>
    <w:sectPr w:rsidR="00CB76BC" w:rsidRPr="0039624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3C05A2"/>
    <w:multiLevelType w:val="hybridMultilevel"/>
    <w:tmpl w:val="2AD80898"/>
    <w:lvl w:ilvl="0" w:tplc="09FA3DE2">
      <w:start w:val="1"/>
      <w:numFmt w:val="decimal"/>
      <w:lvlText w:val="%1."/>
      <w:lvlJc w:val="left"/>
      <w:pPr>
        <w:ind w:left="720" w:hanging="360"/>
      </w:pPr>
    </w:lvl>
    <w:lvl w:ilvl="1" w:tplc="82F09C58">
      <w:start w:val="1"/>
      <w:numFmt w:val="lowerLetter"/>
      <w:lvlText w:val="%2."/>
      <w:lvlJc w:val="left"/>
      <w:pPr>
        <w:ind w:left="1440" w:hanging="360"/>
      </w:pPr>
    </w:lvl>
    <w:lvl w:ilvl="2" w:tplc="76925E12">
      <w:start w:val="1"/>
      <w:numFmt w:val="lowerRoman"/>
      <w:lvlText w:val="%3."/>
      <w:lvlJc w:val="right"/>
      <w:pPr>
        <w:ind w:left="2160" w:hanging="180"/>
      </w:pPr>
    </w:lvl>
    <w:lvl w:ilvl="3" w:tplc="557E5314">
      <w:start w:val="1"/>
      <w:numFmt w:val="decimal"/>
      <w:lvlText w:val="%4."/>
      <w:lvlJc w:val="left"/>
      <w:pPr>
        <w:ind w:left="2880" w:hanging="360"/>
      </w:pPr>
    </w:lvl>
    <w:lvl w:ilvl="4" w:tplc="B5225E04">
      <w:start w:val="1"/>
      <w:numFmt w:val="lowerLetter"/>
      <w:lvlText w:val="%5."/>
      <w:lvlJc w:val="left"/>
      <w:pPr>
        <w:ind w:left="3600" w:hanging="360"/>
      </w:pPr>
    </w:lvl>
    <w:lvl w:ilvl="5" w:tplc="18FA9B2A">
      <w:start w:val="1"/>
      <w:numFmt w:val="lowerRoman"/>
      <w:lvlText w:val="%6."/>
      <w:lvlJc w:val="right"/>
      <w:pPr>
        <w:ind w:left="4320" w:hanging="180"/>
      </w:pPr>
    </w:lvl>
    <w:lvl w:ilvl="6" w:tplc="11F097D2">
      <w:start w:val="1"/>
      <w:numFmt w:val="decimal"/>
      <w:lvlText w:val="%7."/>
      <w:lvlJc w:val="left"/>
      <w:pPr>
        <w:ind w:left="5040" w:hanging="360"/>
      </w:pPr>
    </w:lvl>
    <w:lvl w:ilvl="7" w:tplc="DDB06764">
      <w:start w:val="1"/>
      <w:numFmt w:val="lowerLetter"/>
      <w:lvlText w:val="%8."/>
      <w:lvlJc w:val="left"/>
      <w:pPr>
        <w:ind w:left="5760" w:hanging="360"/>
      </w:pPr>
    </w:lvl>
    <w:lvl w:ilvl="8" w:tplc="D1AC5458">
      <w:start w:val="1"/>
      <w:numFmt w:val="lowerRoman"/>
      <w:lvlText w:val="%9."/>
      <w:lvlJc w:val="right"/>
      <w:pPr>
        <w:ind w:left="6480" w:hanging="180"/>
      </w:pPr>
    </w:lvl>
  </w:abstractNum>
  <w:abstractNum w:abstractNumId="1">
    <w:nsid w:val="130A7CE5"/>
    <w:multiLevelType w:val="hybridMultilevel"/>
    <w:tmpl w:val="98384592"/>
    <w:lvl w:ilvl="0" w:tplc="5F829BEA">
      <w:start w:val="1"/>
      <w:numFmt w:val="decimal"/>
      <w:lvlText w:val="%1."/>
      <w:lvlJc w:val="left"/>
      <w:pPr>
        <w:ind w:left="720" w:hanging="360"/>
      </w:pPr>
    </w:lvl>
    <w:lvl w:ilvl="1" w:tplc="E506DC66">
      <w:start w:val="1"/>
      <w:numFmt w:val="lowerLetter"/>
      <w:lvlText w:val="%2."/>
      <w:lvlJc w:val="left"/>
      <w:pPr>
        <w:ind w:left="1440" w:hanging="360"/>
      </w:pPr>
    </w:lvl>
    <w:lvl w:ilvl="2" w:tplc="F09A0832">
      <w:start w:val="1"/>
      <w:numFmt w:val="lowerRoman"/>
      <w:lvlText w:val="%3."/>
      <w:lvlJc w:val="right"/>
      <w:pPr>
        <w:ind w:left="2160" w:hanging="180"/>
      </w:pPr>
    </w:lvl>
    <w:lvl w:ilvl="3" w:tplc="E4540112">
      <w:start w:val="1"/>
      <w:numFmt w:val="decimal"/>
      <w:lvlText w:val="%4."/>
      <w:lvlJc w:val="left"/>
      <w:pPr>
        <w:ind w:left="2880" w:hanging="360"/>
      </w:pPr>
    </w:lvl>
    <w:lvl w:ilvl="4" w:tplc="4E407C08">
      <w:start w:val="1"/>
      <w:numFmt w:val="lowerLetter"/>
      <w:lvlText w:val="%5."/>
      <w:lvlJc w:val="left"/>
      <w:pPr>
        <w:ind w:left="3600" w:hanging="360"/>
      </w:pPr>
    </w:lvl>
    <w:lvl w:ilvl="5" w:tplc="A0D0F69C">
      <w:start w:val="1"/>
      <w:numFmt w:val="lowerRoman"/>
      <w:lvlText w:val="%6."/>
      <w:lvlJc w:val="right"/>
      <w:pPr>
        <w:ind w:left="4320" w:hanging="180"/>
      </w:pPr>
    </w:lvl>
    <w:lvl w:ilvl="6" w:tplc="5F5482C8">
      <w:start w:val="1"/>
      <w:numFmt w:val="decimal"/>
      <w:lvlText w:val="%7."/>
      <w:lvlJc w:val="left"/>
      <w:pPr>
        <w:ind w:left="5040" w:hanging="360"/>
      </w:pPr>
    </w:lvl>
    <w:lvl w:ilvl="7" w:tplc="97B47E98">
      <w:start w:val="1"/>
      <w:numFmt w:val="lowerLetter"/>
      <w:lvlText w:val="%8."/>
      <w:lvlJc w:val="left"/>
      <w:pPr>
        <w:ind w:left="5760" w:hanging="360"/>
      </w:pPr>
    </w:lvl>
    <w:lvl w:ilvl="8" w:tplc="F2E4D332">
      <w:start w:val="1"/>
      <w:numFmt w:val="lowerRoman"/>
      <w:lvlText w:val="%9."/>
      <w:lvlJc w:val="right"/>
      <w:pPr>
        <w:ind w:left="6480" w:hanging="180"/>
      </w:pPr>
    </w:lvl>
  </w:abstractNum>
  <w:abstractNum w:abstractNumId="2">
    <w:nsid w:val="202100F5"/>
    <w:multiLevelType w:val="hybridMultilevel"/>
    <w:tmpl w:val="D81C5A44"/>
    <w:lvl w:ilvl="0" w:tplc="37D2C604">
      <w:start w:val="1"/>
      <w:numFmt w:val="decimal"/>
      <w:lvlText w:val="%1."/>
      <w:lvlJc w:val="left"/>
      <w:pPr>
        <w:ind w:left="720" w:hanging="360"/>
      </w:pPr>
    </w:lvl>
    <w:lvl w:ilvl="1" w:tplc="452403B4">
      <w:start w:val="1"/>
      <w:numFmt w:val="lowerLetter"/>
      <w:lvlText w:val="%2."/>
      <w:lvlJc w:val="left"/>
      <w:pPr>
        <w:ind w:left="1440" w:hanging="360"/>
      </w:pPr>
    </w:lvl>
    <w:lvl w:ilvl="2" w:tplc="7FA8EFB6">
      <w:start w:val="1"/>
      <w:numFmt w:val="lowerRoman"/>
      <w:lvlText w:val="%3."/>
      <w:lvlJc w:val="right"/>
      <w:pPr>
        <w:ind w:left="2160" w:hanging="180"/>
      </w:pPr>
    </w:lvl>
    <w:lvl w:ilvl="3" w:tplc="CC44C8EA">
      <w:start w:val="1"/>
      <w:numFmt w:val="decimal"/>
      <w:lvlText w:val="%4."/>
      <w:lvlJc w:val="left"/>
      <w:pPr>
        <w:ind w:left="2880" w:hanging="360"/>
      </w:pPr>
    </w:lvl>
    <w:lvl w:ilvl="4" w:tplc="6C2074DA">
      <w:start w:val="1"/>
      <w:numFmt w:val="lowerLetter"/>
      <w:lvlText w:val="%5."/>
      <w:lvlJc w:val="left"/>
      <w:pPr>
        <w:ind w:left="3600" w:hanging="360"/>
      </w:pPr>
    </w:lvl>
    <w:lvl w:ilvl="5" w:tplc="34EA5E68">
      <w:start w:val="1"/>
      <w:numFmt w:val="lowerRoman"/>
      <w:lvlText w:val="%6."/>
      <w:lvlJc w:val="right"/>
      <w:pPr>
        <w:ind w:left="4320" w:hanging="180"/>
      </w:pPr>
    </w:lvl>
    <w:lvl w:ilvl="6" w:tplc="365838D0">
      <w:start w:val="1"/>
      <w:numFmt w:val="decimal"/>
      <w:lvlText w:val="%7."/>
      <w:lvlJc w:val="left"/>
      <w:pPr>
        <w:ind w:left="5040" w:hanging="360"/>
      </w:pPr>
    </w:lvl>
    <w:lvl w:ilvl="7" w:tplc="EBDC031C">
      <w:start w:val="1"/>
      <w:numFmt w:val="lowerLetter"/>
      <w:lvlText w:val="%8."/>
      <w:lvlJc w:val="left"/>
      <w:pPr>
        <w:ind w:left="5760" w:hanging="360"/>
      </w:pPr>
    </w:lvl>
    <w:lvl w:ilvl="8" w:tplc="972CDB6E">
      <w:start w:val="1"/>
      <w:numFmt w:val="lowerRoman"/>
      <w:lvlText w:val="%9."/>
      <w:lvlJc w:val="right"/>
      <w:pPr>
        <w:ind w:left="6480" w:hanging="180"/>
      </w:pPr>
    </w:lvl>
  </w:abstractNum>
  <w:abstractNum w:abstractNumId="3">
    <w:nsid w:val="3D470528"/>
    <w:multiLevelType w:val="hybridMultilevel"/>
    <w:tmpl w:val="EC80914A"/>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nsid w:val="3EC4D3A1"/>
    <w:multiLevelType w:val="hybridMultilevel"/>
    <w:tmpl w:val="9CD4196C"/>
    <w:lvl w:ilvl="0" w:tplc="C526007E">
      <w:start w:val="1"/>
      <w:numFmt w:val="decimal"/>
      <w:lvlText w:val="%1."/>
      <w:lvlJc w:val="left"/>
      <w:pPr>
        <w:ind w:left="720" w:hanging="360"/>
      </w:pPr>
    </w:lvl>
    <w:lvl w:ilvl="1" w:tplc="38FC926A">
      <w:start w:val="1"/>
      <w:numFmt w:val="lowerLetter"/>
      <w:lvlText w:val="%2."/>
      <w:lvlJc w:val="left"/>
      <w:pPr>
        <w:ind w:left="1440" w:hanging="360"/>
      </w:pPr>
    </w:lvl>
    <w:lvl w:ilvl="2" w:tplc="79E48260">
      <w:start w:val="1"/>
      <w:numFmt w:val="lowerRoman"/>
      <w:lvlText w:val="%3."/>
      <w:lvlJc w:val="right"/>
      <w:pPr>
        <w:ind w:left="2160" w:hanging="180"/>
      </w:pPr>
    </w:lvl>
    <w:lvl w:ilvl="3" w:tplc="36326AB2">
      <w:start w:val="1"/>
      <w:numFmt w:val="decimal"/>
      <w:lvlText w:val="%4."/>
      <w:lvlJc w:val="left"/>
      <w:pPr>
        <w:ind w:left="2880" w:hanging="360"/>
      </w:pPr>
    </w:lvl>
    <w:lvl w:ilvl="4" w:tplc="BEBA7D9E">
      <w:start w:val="1"/>
      <w:numFmt w:val="lowerLetter"/>
      <w:lvlText w:val="%5."/>
      <w:lvlJc w:val="left"/>
      <w:pPr>
        <w:ind w:left="3600" w:hanging="360"/>
      </w:pPr>
    </w:lvl>
    <w:lvl w:ilvl="5" w:tplc="787CD200">
      <w:start w:val="1"/>
      <w:numFmt w:val="lowerRoman"/>
      <w:lvlText w:val="%6."/>
      <w:lvlJc w:val="right"/>
      <w:pPr>
        <w:ind w:left="4320" w:hanging="180"/>
      </w:pPr>
    </w:lvl>
    <w:lvl w:ilvl="6" w:tplc="F45C0180">
      <w:start w:val="1"/>
      <w:numFmt w:val="decimal"/>
      <w:lvlText w:val="%7."/>
      <w:lvlJc w:val="left"/>
      <w:pPr>
        <w:ind w:left="5040" w:hanging="360"/>
      </w:pPr>
    </w:lvl>
    <w:lvl w:ilvl="7" w:tplc="E514AEAE">
      <w:start w:val="1"/>
      <w:numFmt w:val="lowerLetter"/>
      <w:lvlText w:val="%8."/>
      <w:lvlJc w:val="left"/>
      <w:pPr>
        <w:ind w:left="5760" w:hanging="360"/>
      </w:pPr>
    </w:lvl>
    <w:lvl w:ilvl="8" w:tplc="DE8AF01C">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688"/>
    <w:rsid w:val="000169F3"/>
    <w:rsid w:val="00371597"/>
    <w:rsid w:val="00396249"/>
    <w:rsid w:val="003A35A3"/>
    <w:rsid w:val="003B10DA"/>
    <w:rsid w:val="00485E3C"/>
    <w:rsid w:val="00516553"/>
    <w:rsid w:val="005A6187"/>
    <w:rsid w:val="007E3DBC"/>
    <w:rsid w:val="007F6001"/>
    <w:rsid w:val="00907AA8"/>
    <w:rsid w:val="00A45035"/>
    <w:rsid w:val="00AC053F"/>
    <w:rsid w:val="00AC24BA"/>
    <w:rsid w:val="00AE105D"/>
    <w:rsid w:val="00B57652"/>
    <w:rsid w:val="00B94688"/>
    <w:rsid w:val="00CB76BC"/>
    <w:rsid w:val="00DB4B8A"/>
    <w:rsid w:val="00E7312B"/>
    <w:rsid w:val="00E85A23"/>
    <w:rsid w:val="00FF5C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D53FBA-B1B9-4E7A-99E2-D9D3323E1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A23"/>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85A23"/>
    <w:pPr>
      <w:spacing w:line="278" w:lineRule="auto"/>
      <w:ind w:left="720"/>
      <w:contextualSpacing/>
    </w:pPr>
    <w:rPr>
      <w:sz w:val="24"/>
      <w:szCs w:val="24"/>
    </w:rPr>
  </w:style>
  <w:style w:type="character" w:styleId="Kpr">
    <w:name w:val="Hyperlink"/>
    <w:basedOn w:val="VarsaylanParagrafYazTipi"/>
    <w:uiPriority w:val="99"/>
    <w:unhideWhenUsed/>
    <w:rsid w:val="00485E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803289">
      <w:bodyDiv w:val="1"/>
      <w:marLeft w:val="0"/>
      <w:marRight w:val="0"/>
      <w:marTop w:val="0"/>
      <w:marBottom w:val="0"/>
      <w:divBdr>
        <w:top w:val="none" w:sz="0" w:space="0" w:color="auto"/>
        <w:left w:val="none" w:sz="0" w:space="0" w:color="auto"/>
        <w:bottom w:val="none" w:sz="0" w:space="0" w:color="auto"/>
        <w:right w:val="none" w:sz="0" w:space="0" w:color="auto"/>
      </w:divBdr>
    </w:div>
    <w:div w:id="191067654">
      <w:bodyDiv w:val="1"/>
      <w:marLeft w:val="0"/>
      <w:marRight w:val="0"/>
      <w:marTop w:val="0"/>
      <w:marBottom w:val="0"/>
      <w:divBdr>
        <w:top w:val="none" w:sz="0" w:space="0" w:color="auto"/>
        <w:left w:val="none" w:sz="0" w:space="0" w:color="auto"/>
        <w:bottom w:val="none" w:sz="0" w:space="0" w:color="auto"/>
        <w:right w:val="none" w:sz="0" w:space="0" w:color="auto"/>
      </w:divBdr>
    </w:div>
    <w:div w:id="240484336">
      <w:bodyDiv w:val="1"/>
      <w:marLeft w:val="0"/>
      <w:marRight w:val="0"/>
      <w:marTop w:val="0"/>
      <w:marBottom w:val="0"/>
      <w:divBdr>
        <w:top w:val="none" w:sz="0" w:space="0" w:color="auto"/>
        <w:left w:val="none" w:sz="0" w:space="0" w:color="auto"/>
        <w:bottom w:val="none" w:sz="0" w:space="0" w:color="auto"/>
        <w:right w:val="none" w:sz="0" w:space="0" w:color="auto"/>
      </w:divBdr>
    </w:div>
    <w:div w:id="611085156">
      <w:bodyDiv w:val="1"/>
      <w:marLeft w:val="0"/>
      <w:marRight w:val="0"/>
      <w:marTop w:val="0"/>
      <w:marBottom w:val="0"/>
      <w:divBdr>
        <w:top w:val="none" w:sz="0" w:space="0" w:color="auto"/>
        <w:left w:val="none" w:sz="0" w:space="0" w:color="auto"/>
        <w:bottom w:val="none" w:sz="0" w:space="0" w:color="auto"/>
        <w:right w:val="none" w:sz="0" w:space="0" w:color="auto"/>
      </w:divBdr>
    </w:div>
    <w:div w:id="649480588">
      <w:bodyDiv w:val="1"/>
      <w:marLeft w:val="0"/>
      <w:marRight w:val="0"/>
      <w:marTop w:val="0"/>
      <w:marBottom w:val="0"/>
      <w:divBdr>
        <w:top w:val="none" w:sz="0" w:space="0" w:color="auto"/>
        <w:left w:val="none" w:sz="0" w:space="0" w:color="auto"/>
        <w:bottom w:val="none" w:sz="0" w:space="0" w:color="auto"/>
        <w:right w:val="none" w:sz="0" w:space="0" w:color="auto"/>
      </w:divBdr>
    </w:div>
    <w:div w:id="796294624">
      <w:bodyDiv w:val="1"/>
      <w:marLeft w:val="0"/>
      <w:marRight w:val="0"/>
      <w:marTop w:val="0"/>
      <w:marBottom w:val="0"/>
      <w:divBdr>
        <w:top w:val="none" w:sz="0" w:space="0" w:color="auto"/>
        <w:left w:val="none" w:sz="0" w:space="0" w:color="auto"/>
        <w:bottom w:val="none" w:sz="0" w:space="0" w:color="auto"/>
        <w:right w:val="none" w:sz="0" w:space="0" w:color="auto"/>
      </w:divBdr>
    </w:div>
    <w:div w:id="1055012021">
      <w:bodyDiv w:val="1"/>
      <w:marLeft w:val="0"/>
      <w:marRight w:val="0"/>
      <w:marTop w:val="0"/>
      <w:marBottom w:val="0"/>
      <w:divBdr>
        <w:top w:val="none" w:sz="0" w:space="0" w:color="auto"/>
        <w:left w:val="none" w:sz="0" w:space="0" w:color="auto"/>
        <w:bottom w:val="none" w:sz="0" w:space="0" w:color="auto"/>
        <w:right w:val="none" w:sz="0" w:space="0" w:color="auto"/>
      </w:divBdr>
    </w:div>
    <w:div w:id="1109004026">
      <w:bodyDiv w:val="1"/>
      <w:marLeft w:val="0"/>
      <w:marRight w:val="0"/>
      <w:marTop w:val="0"/>
      <w:marBottom w:val="0"/>
      <w:divBdr>
        <w:top w:val="none" w:sz="0" w:space="0" w:color="auto"/>
        <w:left w:val="none" w:sz="0" w:space="0" w:color="auto"/>
        <w:bottom w:val="none" w:sz="0" w:space="0" w:color="auto"/>
        <w:right w:val="none" w:sz="0" w:space="0" w:color="auto"/>
      </w:divBdr>
    </w:div>
    <w:div w:id="1124427765">
      <w:bodyDiv w:val="1"/>
      <w:marLeft w:val="0"/>
      <w:marRight w:val="0"/>
      <w:marTop w:val="0"/>
      <w:marBottom w:val="0"/>
      <w:divBdr>
        <w:top w:val="none" w:sz="0" w:space="0" w:color="auto"/>
        <w:left w:val="none" w:sz="0" w:space="0" w:color="auto"/>
        <w:bottom w:val="none" w:sz="0" w:space="0" w:color="auto"/>
        <w:right w:val="none" w:sz="0" w:space="0" w:color="auto"/>
      </w:divBdr>
    </w:div>
    <w:div w:id="1136265950">
      <w:bodyDiv w:val="1"/>
      <w:marLeft w:val="0"/>
      <w:marRight w:val="0"/>
      <w:marTop w:val="0"/>
      <w:marBottom w:val="0"/>
      <w:divBdr>
        <w:top w:val="none" w:sz="0" w:space="0" w:color="auto"/>
        <w:left w:val="none" w:sz="0" w:space="0" w:color="auto"/>
        <w:bottom w:val="none" w:sz="0" w:space="0" w:color="auto"/>
        <w:right w:val="none" w:sz="0" w:space="0" w:color="auto"/>
      </w:divBdr>
    </w:div>
    <w:div w:id="1155143115">
      <w:bodyDiv w:val="1"/>
      <w:marLeft w:val="0"/>
      <w:marRight w:val="0"/>
      <w:marTop w:val="0"/>
      <w:marBottom w:val="0"/>
      <w:divBdr>
        <w:top w:val="none" w:sz="0" w:space="0" w:color="auto"/>
        <w:left w:val="none" w:sz="0" w:space="0" w:color="auto"/>
        <w:bottom w:val="none" w:sz="0" w:space="0" w:color="auto"/>
        <w:right w:val="none" w:sz="0" w:space="0" w:color="auto"/>
      </w:divBdr>
    </w:div>
    <w:div w:id="1176068035">
      <w:bodyDiv w:val="1"/>
      <w:marLeft w:val="0"/>
      <w:marRight w:val="0"/>
      <w:marTop w:val="0"/>
      <w:marBottom w:val="0"/>
      <w:divBdr>
        <w:top w:val="none" w:sz="0" w:space="0" w:color="auto"/>
        <w:left w:val="none" w:sz="0" w:space="0" w:color="auto"/>
        <w:bottom w:val="none" w:sz="0" w:space="0" w:color="auto"/>
        <w:right w:val="none" w:sz="0" w:space="0" w:color="auto"/>
      </w:divBdr>
    </w:div>
    <w:div w:id="1261141507">
      <w:bodyDiv w:val="1"/>
      <w:marLeft w:val="0"/>
      <w:marRight w:val="0"/>
      <w:marTop w:val="0"/>
      <w:marBottom w:val="0"/>
      <w:divBdr>
        <w:top w:val="none" w:sz="0" w:space="0" w:color="auto"/>
        <w:left w:val="none" w:sz="0" w:space="0" w:color="auto"/>
        <w:bottom w:val="none" w:sz="0" w:space="0" w:color="auto"/>
        <w:right w:val="none" w:sz="0" w:space="0" w:color="auto"/>
      </w:divBdr>
    </w:div>
    <w:div w:id="1453669468">
      <w:bodyDiv w:val="1"/>
      <w:marLeft w:val="0"/>
      <w:marRight w:val="0"/>
      <w:marTop w:val="0"/>
      <w:marBottom w:val="0"/>
      <w:divBdr>
        <w:top w:val="none" w:sz="0" w:space="0" w:color="auto"/>
        <w:left w:val="none" w:sz="0" w:space="0" w:color="auto"/>
        <w:bottom w:val="none" w:sz="0" w:space="0" w:color="auto"/>
        <w:right w:val="none" w:sz="0" w:space="0" w:color="auto"/>
      </w:divBdr>
    </w:div>
    <w:div w:id="1518226006">
      <w:bodyDiv w:val="1"/>
      <w:marLeft w:val="0"/>
      <w:marRight w:val="0"/>
      <w:marTop w:val="0"/>
      <w:marBottom w:val="0"/>
      <w:divBdr>
        <w:top w:val="none" w:sz="0" w:space="0" w:color="auto"/>
        <w:left w:val="none" w:sz="0" w:space="0" w:color="auto"/>
        <w:bottom w:val="none" w:sz="0" w:space="0" w:color="auto"/>
        <w:right w:val="none" w:sz="0" w:space="0" w:color="auto"/>
      </w:divBdr>
    </w:div>
    <w:div w:id="1545212969">
      <w:bodyDiv w:val="1"/>
      <w:marLeft w:val="0"/>
      <w:marRight w:val="0"/>
      <w:marTop w:val="0"/>
      <w:marBottom w:val="0"/>
      <w:divBdr>
        <w:top w:val="none" w:sz="0" w:space="0" w:color="auto"/>
        <w:left w:val="none" w:sz="0" w:space="0" w:color="auto"/>
        <w:bottom w:val="none" w:sz="0" w:space="0" w:color="auto"/>
        <w:right w:val="none" w:sz="0" w:space="0" w:color="auto"/>
      </w:divBdr>
    </w:div>
    <w:div w:id="1586720958">
      <w:bodyDiv w:val="1"/>
      <w:marLeft w:val="0"/>
      <w:marRight w:val="0"/>
      <w:marTop w:val="0"/>
      <w:marBottom w:val="0"/>
      <w:divBdr>
        <w:top w:val="none" w:sz="0" w:space="0" w:color="auto"/>
        <w:left w:val="none" w:sz="0" w:space="0" w:color="auto"/>
        <w:bottom w:val="none" w:sz="0" w:space="0" w:color="auto"/>
        <w:right w:val="none" w:sz="0" w:space="0" w:color="auto"/>
      </w:divBdr>
    </w:div>
    <w:div w:id="1771503972">
      <w:bodyDiv w:val="1"/>
      <w:marLeft w:val="0"/>
      <w:marRight w:val="0"/>
      <w:marTop w:val="0"/>
      <w:marBottom w:val="0"/>
      <w:divBdr>
        <w:top w:val="none" w:sz="0" w:space="0" w:color="auto"/>
        <w:left w:val="none" w:sz="0" w:space="0" w:color="auto"/>
        <w:bottom w:val="none" w:sz="0" w:space="0" w:color="auto"/>
        <w:right w:val="none" w:sz="0" w:space="0" w:color="auto"/>
      </w:divBdr>
    </w:div>
    <w:div w:id="2006083492">
      <w:bodyDiv w:val="1"/>
      <w:marLeft w:val="0"/>
      <w:marRight w:val="0"/>
      <w:marTop w:val="0"/>
      <w:marBottom w:val="0"/>
      <w:divBdr>
        <w:top w:val="none" w:sz="0" w:space="0" w:color="auto"/>
        <w:left w:val="none" w:sz="0" w:space="0" w:color="auto"/>
        <w:bottom w:val="none" w:sz="0" w:space="0" w:color="auto"/>
        <w:right w:val="none" w:sz="0" w:space="0" w:color="auto"/>
      </w:divBdr>
    </w:div>
    <w:div w:id="2010015102">
      <w:bodyDiv w:val="1"/>
      <w:marLeft w:val="0"/>
      <w:marRight w:val="0"/>
      <w:marTop w:val="0"/>
      <w:marBottom w:val="0"/>
      <w:divBdr>
        <w:top w:val="none" w:sz="0" w:space="0" w:color="auto"/>
        <w:left w:val="none" w:sz="0" w:space="0" w:color="auto"/>
        <w:bottom w:val="none" w:sz="0" w:space="0" w:color="auto"/>
        <w:right w:val="none" w:sz="0" w:space="0" w:color="auto"/>
      </w:divBdr>
    </w:div>
    <w:div w:id="2032487752">
      <w:bodyDiv w:val="1"/>
      <w:marLeft w:val="0"/>
      <w:marRight w:val="0"/>
      <w:marTop w:val="0"/>
      <w:marBottom w:val="0"/>
      <w:divBdr>
        <w:top w:val="none" w:sz="0" w:space="0" w:color="auto"/>
        <w:left w:val="none" w:sz="0" w:space="0" w:color="auto"/>
        <w:bottom w:val="none" w:sz="0" w:space="0" w:color="auto"/>
        <w:right w:val="none" w:sz="0" w:space="0" w:color="auto"/>
      </w:divBdr>
    </w:div>
    <w:div w:id="2107073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ksu.edu.tr/Default.aspx?SId=1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su.edu.tr/"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139</TotalTime>
  <Pages>15</Pages>
  <Words>3495</Words>
  <Characters>19926</Characters>
  <Application>Microsoft Office Word</Application>
  <DocSecurity>0</DocSecurity>
  <Lines>166</Lines>
  <Paragraphs>46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23375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SBF</cp:lastModifiedBy>
  <cp:revision>14</cp:revision>
  <dcterms:created xsi:type="dcterms:W3CDTF">2025-02-28T09:48:00Z</dcterms:created>
  <dcterms:modified xsi:type="dcterms:W3CDTF">2025-03-12T08:15:00Z</dcterms:modified>
</cp:coreProperties>
</file>